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187C9" w14:textId="668C1278" w:rsidR="004C2FAA" w:rsidRDefault="004C2FAA" w:rsidP="00981E2F">
      <w:pPr>
        <w:autoSpaceDE w:val="0"/>
        <w:autoSpaceDN w:val="0"/>
        <w:adjustRightInd w:val="0"/>
        <w:spacing w:after="0" w:line="240" w:lineRule="auto"/>
        <w:rPr>
          <w:rFonts w:cstheme="minorHAnsi"/>
          <w:b/>
          <w:bCs/>
          <w:sz w:val="28"/>
          <w:szCs w:val="28"/>
        </w:rPr>
      </w:pPr>
    </w:p>
    <w:p w14:paraId="2B6EB1E0" w14:textId="3A7B6670" w:rsidR="004F6CEE" w:rsidRPr="008445EC" w:rsidRDefault="00850523" w:rsidP="00850523">
      <w:pPr>
        <w:spacing w:after="0"/>
        <w:rPr>
          <w:b/>
          <w:bCs/>
          <w:color w:val="4C2582"/>
          <w:sz w:val="40"/>
          <w:szCs w:val="40"/>
        </w:rPr>
      </w:pPr>
      <w:r w:rsidRPr="008445EC">
        <w:rPr>
          <w:b/>
          <w:bCs/>
          <w:color w:val="4C2582"/>
          <w:sz w:val="40"/>
          <w:szCs w:val="40"/>
        </w:rPr>
        <w:t>Ziek van je omgeving</w:t>
      </w:r>
    </w:p>
    <w:p w14:paraId="66B03E3B" w14:textId="77777777" w:rsidR="00850523" w:rsidRPr="008445EC" w:rsidRDefault="00850523" w:rsidP="00850523">
      <w:pPr>
        <w:spacing w:after="0"/>
        <w:rPr>
          <w:color w:val="7030A0"/>
          <w:sz w:val="24"/>
          <w:szCs w:val="24"/>
        </w:rPr>
      </w:pPr>
      <w:r w:rsidRPr="008445EC">
        <w:rPr>
          <w:color w:val="7030A0"/>
          <w:sz w:val="24"/>
          <w:szCs w:val="24"/>
        </w:rPr>
        <w:t>Over de invloed van contextuele factoren op de psychische weerbaarheid van een kind</w:t>
      </w:r>
    </w:p>
    <w:p w14:paraId="56877141" w14:textId="77777777" w:rsidR="0093702E" w:rsidRDefault="0093702E" w:rsidP="004F6CEE">
      <w:pPr>
        <w:spacing w:after="0"/>
      </w:pPr>
    </w:p>
    <w:p w14:paraId="7AC30F86" w14:textId="4D2274F2" w:rsidR="0093702E" w:rsidRDefault="00E3437B" w:rsidP="004F6CEE">
      <w:pPr>
        <w:spacing w:after="0"/>
        <w:rPr>
          <w:rFonts w:ascii="Calibri" w:hAnsi="Calibri" w:cs="Calibri"/>
          <w:sz w:val="24"/>
          <w:szCs w:val="24"/>
        </w:rPr>
      </w:pPr>
      <w:r>
        <w:t xml:space="preserve">Vrijdag </w:t>
      </w:r>
      <w:r w:rsidR="004F6CEE" w:rsidRPr="00E61BB1">
        <w:t>4 februari</w:t>
      </w:r>
      <w:r w:rsidR="00323567" w:rsidRPr="00E61BB1">
        <w:rPr>
          <w:rFonts w:ascii="Calibri" w:hAnsi="Calibri" w:cs="Calibri"/>
        </w:rPr>
        <w:t xml:space="preserve"> 202</w:t>
      </w:r>
      <w:r w:rsidR="004F6CEE" w:rsidRPr="00E61BB1">
        <w:rPr>
          <w:rFonts w:ascii="Calibri" w:hAnsi="Calibri" w:cs="Calibri"/>
        </w:rPr>
        <w:t>2</w:t>
      </w:r>
      <w:r w:rsidR="008445EC">
        <w:rPr>
          <w:rFonts w:ascii="Calibri" w:hAnsi="Calibri" w:cs="Calibri"/>
        </w:rPr>
        <w:t xml:space="preserve">, </w:t>
      </w:r>
      <w:r w:rsidR="00391F2E">
        <w:rPr>
          <w:rFonts w:ascii="Calibri" w:hAnsi="Calibri" w:cs="Calibri"/>
        </w:rPr>
        <w:t>Jaarbeurs</w:t>
      </w:r>
      <w:r w:rsidR="0093702E">
        <w:rPr>
          <w:rFonts w:ascii="Calibri" w:hAnsi="Calibri" w:cs="Calibri"/>
        </w:rPr>
        <w:t xml:space="preserve"> Utrecht</w:t>
      </w:r>
    </w:p>
    <w:p w14:paraId="7B6C4A9F" w14:textId="39B16735" w:rsidR="006150FC" w:rsidRDefault="006150FC" w:rsidP="00981E2F">
      <w:pPr>
        <w:autoSpaceDE w:val="0"/>
        <w:autoSpaceDN w:val="0"/>
        <w:adjustRightInd w:val="0"/>
        <w:spacing w:after="0" w:line="240" w:lineRule="auto"/>
        <w:rPr>
          <w:rFonts w:ascii="Calibri" w:hAnsi="Calibri" w:cs="Calibri"/>
        </w:rPr>
      </w:pPr>
    </w:p>
    <w:p w14:paraId="65D1309F" w14:textId="77777777" w:rsidR="008445EC" w:rsidRPr="0007007C" w:rsidRDefault="008445EC" w:rsidP="00981E2F">
      <w:pPr>
        <w:autoSpaceDE w:val="0"/>
        <w:autoSpaceDN w:val="0"/>
        <w:adjustRightInd w:val="0"/>
        <w:spacing w:after="0" w:line="240" w:lineRule="auto"/>
        <w:rPr>
          <w:rFonts w:ascii="Calibri" w:hAnsi="Calibri" w:cs="Calibri"/>
        </w:rPr>
      </w:pPr>
    </w:p>
    <w:p w14:paraId="47DD89BB" w14:textId="7F025844" w:rsidR="009337F6" w:rsidRDefault="008445EC" w:rsidP="00981E2F">
      <w:pPr>
        <w:autoSpaceDE w:val="0"/>
        <w:autoSpaceDN w:val="0"/>
        <w:adjustRightInd w:val="0"/>
        <w:spacing w:after="0" w:line="240" w:lineRule="auto"/>
        <w:rPr>
          <w:rFonts w:cstheme="minorHAnsi"/>
          <w:b/>
          <w:bCs/>
          <w:sz w:val="28"/>
          <w:szCs w:val="28"/>
        </w:rPr>
      </w:pPr>
      <w:r w:rsidRPr="008445EC">
        <w:rPr>
          <w:rFonts w:cstheme="minorHAnsi"/>
          <w:b/>
          <w:bCs/>
          <w:color w:val="7030A0"/>
          <w:sz w:val="28"/>
          <w:szCs w:val="28"/>
        </w:rPr>
        <w:t xml:space="preserve">Programma </w:t>
      </w:r>
      <w:r w:rsidRPr="008445EC">
        <w:rPr>
          <w:rFonts w:cstheme="minorHAnsi"/>
        </w:rPr>
        <w:t>(concept)</w:t>
      </w:r>
    </w:p>
    <w:p w14:paraId="521759C0" w14:textId="77777777" w:rsidR="008445EC" w:rsidRDefault="008445EC" w:rsidP="00981E2F">
      <w:pPr>
        <w:autoSpaceDE w:val="0"/>
        <w:autoSpaceDN w:val="0"/>
        <w:adjustRightInd w:val="0"/>
        <w:spacing w:after="0" w:line="240" w:lineRule="auto"/>
        <w:rPr>
          <w:rFonts w:cstheme="minorHAnsi"/>
        </w:rPr>
      </w:pPr>
    </w:p>
    <w:p w14:paraId="5C9E8A94" w14:textId="1D092DC7" w:rsidR="009337F6" w:rsidRPr="008346C7" w:rsidRDefault="009337F6" w:rsidP="00981E2F">
      <w:pPr>
        <w:autoSpaceDE w:val="0"/>
        <w:autoSpaceDN w:val="0"/>
        <w:adjustRightInd w:val="0"/>
        <w:spacing w:after="0" w:line="240" w:lineRule="auto"/>
        <w:rPr>
          <w:rFonts w:cstheme="minorHAnsi"/>
          <w:color w:val="0070C0"/>
        </w:rPr>
      </w:pPr>
      <w:r w:rsidRPr="008346C7">
        <w:rPr>
          <w:rFonts w:cstheme="minorHAnsi"/>
        </w:rPr>
        <w:t xml:space="preserve">Dagvoorzitter: </w:t>
      </w:r>
      <w:r w:rsidR="004F6CEE" w:rsidRPr="008445EC">
        <w:rPr>
          <w:rFonts w:cstheme="minorHAnsi"/>
          <w:i/>
          <w:iCs/>
          <w:color w:val="000000"/>
        </w:rPr>
        <w:t>Martine</w:t>
      </w:r>
      <w:r w:rsidR="00864D4B" w:rsidRPr="008445EC">
        <w:rPr>
          <w:rFonts w:cstheme="minorHAnsi"/>
          <w:i/>
          <w:iCs/>
          <w:color w:val="000000"/>
        </w:rPr>
        <w:t xml:space="preserve"> van Dongen-</w:t>
      </w:r>
      <w:r w:rsidR="004F6CEE" w:rsidRPr="008445EC">
        <w:rPr>
          <w:rFonts w:cstheme="minorHAnsi"/>
          <w:i/>
          <w:iCs/>
          <w:color w:val="000000"/>
        </w:rPr>
        <w:t>Boomsma,</w:t>
      </w:r>
      <w:r w:rsidR="00864D4B" w:rsidRPr="008445EC">
        <w:rPr>
          <w:rFonts w:cstheme="minorHAnsi"/>
          <w:i/>
          <w:iCs/>
          <w:color w:val="000000"/>
        </w:rPr>
        <w:t xml:space="preserve"> kinder- en jeugdpsychiater, Karakter</w:t>
      </w:r>
    </w:p>
    <w:p w14:paraId="3F242FB8" w14:textId="6F7C71F1" w:rsidR="009337F6" w:rsidRDefault="009337F6" w:rsidP="00981E2F">
      <w:pPr>
        <w:autoSpaceDE w:val="0"/>
        <w:autoSpaceDN w:val="0"/>
        <w:adjustRightInd w:val="0"/>
        <w:spacing w:after="0" w:line="240" w:lineRule="auto"/>
        <w:rPr>
          <w:rFonts w:cstheme="minorHAnsi"/>
          <w:color w:val="0070C0"/>
        </w:rPr>
      </w:pPr>
    </w:p>
    <w:p w14:paraId="3E119AD0" w14:textId="7796BB29" w:rsidR="00F948C5" w:rsidRDefault="00981E2F" w:rsidP="00016AB9">
      <w:pPr>
        <w:tabs>
          <w:tab w:val="left" w:pos="993"/>
        </w:tabs>
        <w:spacing w:after="0"/>
        <w:rPr>
          <w:rFonts w:cstheme="minorHAnsi"/>
        </w:rPr>
      </w:pPr>
      <w:r w:rsidRPr="008346C7">
        <w:rPr>
          <w:rFonts w:cstheme="minorHAnsi"/>
        </w:rPr>
        <w:t>09.</w:t>
      </w:r>
      <w:r w:rsidR="00421FE0" w:rsidRPr="008346C7">
        <w:rPr>
          <w:rFonts w:cstheme="minorHAnsi"/>
        </w:rPr>
        <w:t>30</w:t>
      </w:r>
      <w:r w:rsidRPr="008346C7">
        <w:rPr>
          <w:rFonts w:cstheme="minorHAnsi"/>
        </w:rPr>
        <w:t xml:space="preserve"> uur</w:t>
      </w:r>
      <w:r w:rsidR="006150FC">
        <w:rPr>
          <w:rFonts w:cstheme="minorHAnsi"/>
        </w:rPr>
        <w:tab/>
      </w:r>
      <w:r w:rsidR="00C548CB">
        <w:rPr>
          <w:rFonts w:cstheme="minorHAnsi"/>
        </w:rPr>
        <w:tab/>
      </w:r>
      <w:r w:rsidR="00F948C5" w:rsidRPr="008346C7">
        <w:rPr>
          <w:rFonts w:cstheme="minorHAnsi"/>
        </w:rPr>
        <w:t xml:space="preserve">Opening </w:t>
      </w:r>
      <w:r w:rsidR="00CD0A28">
        <w:rPr>
          <w:rFonts w:cstheme="minorHAnsi"/>
        </w:rPr>
        <w:t>door de dagvoorzitter</w:t>
      </w:r>
    </w:p>
    <w:p w14:paraId="6C970F13" w14:textId="77777777" w:rsidR="00016AB9" w:rsidRPr="00016AB9" w:rsidRDefault="00016AB9" w:rsidP="00016AB9">
      <w:pPr>
        <w:tabs>
          <w:tab w:val="left" w:pos="993"/>
        </w:tabs>
        <w:spacing w:after="0"/>
        <w:rPr>
          <w:rFonts w:cstheme="minorHAnsi"/>
          <w:sz w:val="16"/>
          <w:szCs w:val="16"/>
        </w:rPr>
      </w:pPr>
    </w:p>
    <w:p w14:paraId="7F4769B8" w14:textId="79A02E87" w:rsidR="00A141F4" w:rsidRPr="008445EC" w:rsidRDefault="00F948C5" w:rsidP="001333EF">
      <w:pPr>
        <w:spacing w:after="0" w:line="240" w:lineRule="auto"/>
        <w:ind w:left="1416" w:hanging="1410"/>
        <w:rPr>
          <w:b/>
          <w:bCs/>
          <w:i/>
          <w:iCs/>
        </w:rPr>
      </w:pPr>
      <w:r w:rsidRPr="008445EC">
        <w:rPr>
          <w:rFonts w:cstheme="minorHAnsi"/>
          <w:b/>
          <w:bCs/>
        </w:rPr>
        <w:t>09.40 uur</w:t>
      </w:r>
      <w:r w:rsidR="00A141F4" w:rsidRPr="00DE0A7A">
        <w:rPr>
          <w:rFonts w:cstheme="minorHAnsi"/>
        </w:rPr>
        <w:t xml:space="preserve">   </w:t>
      </w:r>
      <w:r w:rsidR="00C548CB" w:rsidRPr="00DE0A7A">
        <w:rPr>
          <w:rFonts w:cstheme="minorHAnsi"/>
        </w:rPr>
        <w:tab/>
      </w:r>
      <w:r w:rsidR="0044774A" w:rsidRPr="00DE0A7A">
        <w:rPr>
          <w:b/>
          <w:bCs/>
        </w:rPr>
        <w:t>Psychische kwetsbaarheid, een vast gegeven?</w:t>
      </w:r>
      <w:r w:rsidR="001333EF">
        <w:rPr>
          <w:b/>
          <w:bCs/>
        </w:rPr>
        <w:t xml:space="preserve"> </w:t>
      </w:r>
      <w:r w:rsidR="001333EF" w:rsidRPr="00DE0A7A">
        <w:rPr>
          <w:b/>
          <w:bCs/>
        </w:rPr>
        <w:t>Een overzicht van omgevingsinvloeden op het psychisch kwetsbare kind</w:t>
      </w:r>
      <w:r w:rsidR="0044774A" w:rsidRPr="00DE0A7A">
        <w:rPr>
          <w:rFonts w:cstheme="minorHAnsi"/>
          <w:b/>
          <w:bCs/>
        </w:rPr>
        <w:t xml:space="preserve"> </w:t>
      </w:r>
      <w:r w:rsidR="0044774A" w:rsidRPr="008445EC">
        <w:rPr>
          <w:rFonts w:cstheme="minorHAnsi"/>
          <w:color w:val="7030A0"/>
        </w:rPr>
        <w:t>•</w:t>
      </w:r>
      <w:r w:rsidR="0044774A" w:rsidRPr="00DE0A7A">
        <w:rPr>
          <w:rFonts w:cstheme="minorHAnsi"/>
        </w:rPr>
        <w:t xml:space="preserve"> </w:t>
      </w:r>
      <w:r w:rsidR="00277E60" w:rsidRPr="008445EC">
        <w:rPr>
          <w:rFonts w:eastAsia="Times New Roman"/>
          <w:i/>
          <w:iCs/>
        </w:rPr>
        <w:t>Martine Boomsma</w:t>
      </w:r>
      <w:r w:rsidR="0044774A" w:rsidRPr="00DE0A7A">
        <w:rPr>
          <w:b/>
          <w:bCs/>
        </w:rPr>
        <w:t xml:space="preserve"> </w:t>
      </w:r>
    </w:p>
    <w:p w14:paraId="3F904ACF" w14:textId="77777777" w:rsidR="00016AB9" w:rsidRPr="00C03BE1" w:rsidRDefault="00016AB9" w:rsidP="00016AB9">
      <w:pPr>
        <w:spacing w:after="0"/>
        <w:ind w:left="1412"/>
      </w:pPr>
      <w:r w:rsidRPr="00C03BE1">
        <w:t>Psychische kwetsbaarheid staat onder invloed van zowel genen als omgevingsfactoren. Kinderen met een verhoogde psychische kwetsbaarheid zijn veelal blootgesteld aan een  ongunstige combinatie van genen en omgevingsinvloeden.</w:t>
      </w:r>
    </w:p>
    <w:p w14:paraId="1D92C4B6" w14:textId="77777777" w:rsidR="00016AB9" w:rsidRPr="00C03BE1" w:rsidRDefault="00016AB9" w:rsidP="00016AB9">
      <w:pPr>
        <w:spacing w:after="0"/>
        <w:ind w:left="1412" w:firstLine="6"/>
        <w:rPr>
          <w:sz w:val="24"/>
          <w:szCs w:val="24"/>
        </w:rPr>
      </w:pPr>
      <w:r w:rsidRPr="00C03BE1">
        <w:t>Een kind dat verhoogd kwetsbaar is, ontwikkelt  zich minder vanzelfsprekend dan leeftijdsgenootjes en raakt sneller uit balans. In deze lezing wordt een overzicht geboden aan omgevingsinvloeden op het verhoogd psychisch kwetsbare kind.</w:t>
      </w:r>
    </w:p>
    <w:p w14:paraId="2A92B226" w14:textId="77777777" w:rsidR="00016AB9" w:rsidRPr="00016AB9" w:rsidRDefault="00016AB9" w:rsidP="00016AB9">
      <w:pPr>
        <w:tabs>
          <w:tab w:val="left" w:pos="993"/>
        </w:tabs>
        <w:spacing w:after="0"/>
        <w:rPr>
          <w:rFonts w:cstheme="minorHAnsi"/>
          <w:sz w:val="16"/>
          <w:szCs w:val="16"/>
        </w:rPr>
      </w:pPr>
    </w:p>
    <w:p w14:paraId="4840910C" w14:textId="70509392" w:rsidR="00981E2F" w:rsidRPr="008445EC" w:rsidRDefault="00981E2F" w:rsidP="00942EBD">
      <w:pPr>
        <w:tabs>
          <w:tab w:val="left" w:pos="993"/>
        </w:tabs>
        <w:autoSpaceDE w:val="0"/>
        <w:autoSpaceDN w:val="0"/>
        <w:adjustRightInd w:val="0"/>
        <w:spacing w:after="0" w:line="240" w:lineRule="auto"/>
        <w:rPr>
          <w:rFonts w:cstheme="minorHAnsi"/>
          <w:color w:val="7030A0"/>
        </w:rPr>
      </w:pPr>
      <w:r w:rsidRPr="008445EC">
        <w:rPr>
          <w:rFonts w:cstheme="minorHAnsi"/>
          <w:color w:val="7030A0"/>
        </w:rPr>
        <w:t>1</w:t>
      </w:r>
      <w:r w:rsidR="001333EF" w:rsidRPr="008445EC">
        <w:rPr>
          <w:rFonts w:cstheme="minorHAnsi"/>
          <w:color w:val="7030A0"/>
        </w:rPr>
        <w:t>0</w:t>
      </w:r>
      <w:r w:rsidRPr="008445EC">
        <w:rPr>
          <w:rFonts w:cstheme="minorHAnsi"/>
          <w:color w:val="7030A0"/>
        </w:rPr>
        <w:t>.</w:t>
      </w:r>
      <w:r w:rsidR="00016AB9">
        <w:rPr>
          <w:rFonts w:cstheme="minorHAnsi"/>
          <w:color w:val="7030A0"/>
        </w:rPr>
        <w:t>25</w:t>
      </w:r>
      <w:r w:rsidRPr="008445EC">
        <w:rPr>
          <w:rFonts w:cstheme="minorHAnsi"/>
          <w:color w:val="7030A0"/>
        </w:rPr>
        <w:t xml:space="preserve"> uur</w:t>
      </w:r>
      <w:r w:rsidRPr="008445EC">
        <w:rPr>
          <w:rFonts w:cstheme="minorHAnsi"/>
          <w:color w:val="7030A0"/>
        </w:rPr>
        <w:tab/>
      </w:r>
      <w:r w:rsidR="000B1DF8" w:rsidRPr="008445EC">
        <w:rPr>
          <w:rFonts w:cstheme="minorHAnsi"/>
          <w:color w:val="7030A0"/>
        </w:rPr>
        <w:tab/>
      </w:r>
      <w:r w:rsidRPr="008445EC">
        <w:rPr>
          <w:rFonts w:cstheme="minorHAnsi"/>
          <w:color w:val="7030A0"/>
        </w:rPr>
        <w:t>Pauze</w:t>
      </w:r>
      <w:r w:rsidR="00154CD3" w:rsidRPr="008445EC">
        <w:rPr>
          <w:rFonts w:cstheme="minorHAnsi"/>
          <w:color w:val="7030A0"/>
        </w:rPr>
        <w:t xml:space="preserve"> </w:t>
      </w:r>
    </w:p>
    <w:p w14:paraId="58C92383" w14:textId="77777777" w:rsidR="00016AB9" w:rsidRPr="00016AB9" w:rsidRDefault="00016AB9" w:rsidP="00016AB9">
      <w:pPr>
        <w:tabs>
          <w:tab w:val="left" w:pos="993"/>
        </w:tabs>
        <w:spacing w:after="0"/>
        <w:rPr>
          <w:rFonts w:cstheme="minorHAnsi"/>
          <w:sz w:val="16"/>
          <w:szCs w:val="16"/>
        </w:rPr>
      </w:pPr>
    </w:p>
    <w:p w14:paraId="0ACF9B8A" w14:textId="04CBEFDE" w:rsidR="00016AB9" w:rsidRDefault="00981E2F" w:rsidP="0044774A">
      <w:pPr>
        <w:spacing w:after="0" w:line="240" w:lineRule="auto"/>
        <w:rPr>
          <w:b/>
          <w:bCs/>
        </w:rPr>
      </w:pPr>
      <w:r w:rsidRPr="008445EC">
        <w:rPr>
          <w:rFonts w:cstheme="minorHAnsi"/>
          <w:b/>
          <w:bCs/>
        </w:rPr>
        <w:t>1</w:t>
      </w:r>
      <w:r w:rsidR="00016AB9">
        <w:rPr>
          <w:rFonts w:cstheme="minorHAnsi"/>
          <w:b/>
          <w:bCs/>
        </w:rPr>
        <w:t>0</w:t>
      </w:r>
      <w:r w:rsidRPr="008445EC">
        <w:rPr>
          <w:rFonts w:cstheme="minorHAnsi"/>
          <w:b/>
          <w:bCs/>
        </w:rPr>
        <w:t>.</w:t>
      </w:r>
      <w:r w:rsidR="00016AB9">
        <w:rPr>
          <w:rFonts w:cstheme="minorHAnsi"/>
          <w:b/>
          <w:bCs/>
        </w:rPr>
        <w:t>55</w:t>
      </w:r>
      <w:r w:rsidRPr="008445EC">
        <w:rPr>
          <w:rFonts w:cstheme="minorHAnsi"/>
          <w:b/>
          <w:bCs/>
        </w:rPr>
        <w:t xml:space="preserve"> uur</w:t>
      </w:r>
      <w:r w:rsidR="0076607D" w:rsidRPr="00DE0A7A">
        <w:rPr>
          <w:rFonts w:cstheme="minorHAnsi"/>
        </w:rPr>
        <w:t xml:space="preserve">   </w:t>
      </w:r>
      <w:r w:rsidR="000B1DF8" w:rsidRPr="00DE0A7A">
        <w:rPr>
          <w:rFonts w:cstheme="minorHAnsi"/>
        </w:rPr>
        <w:tab/>
      </w:r>
      <w:r w:rsidR="00016AB9" w:rsidRPr="00016AB9">
        <w:rPr>
          <w:b/>
          <w:bCs/>
        </w:rPr>
        <w:t xml:space="preserve">Als jeugdtrauma je leven bepaalt </w:t>
      </w:r>
    </w:p>
    <w:p w14:paraId="6AA267B4" w14:textId="6F1B711F" w:rsidR="0044774A" w:rsidRPr="008445EC" w:rsidRDefault="0044774A" w:rsidP="00016AB9">
      <w:pPr>
        <w:spacing w:after="0" w:line="240" w:lineRule="auto"/>
        <w:ind w:left="702" w:firstLine="708"/>
        <w:rPr>
          <w:rFonts w:eastAsia="Times New Roman"/>
          <w:i/>
          <w:iCs/>
        </w:rPr>
      </w:pPr>
      <w:r w:rsidRPr="00DE0A7A">
        <w:rPr>
          <w:rFonts w:cstheme="minorHAnsi"/>
        </w:rPr>
        <w:t xml:space="preserve">• </w:t>
      </w:r>
      <w:r w:rsidRPr="008445EC">
        <w:rPr>
          <w:rFonts w:eastAsia="Times New Roman"/>
          <w:i/>
          <w:iCs/>
        </w:rPr>
        <w:t xml:space="preserve">Ramon </w:t>
      </w:r>
      <w:proofErr w:type="spellStart"/>
      <w:r w:rsidRPr="008445EC">
        <w:rPr>
          <w:rFonts w:eastAsia="Times New Roman"/>
          <w:i/>
          <w:iCs/>
        </w:rPr>
        <w:t>Lindauer</w:t>
      </w:r>
      <w:proofErr w:type="spellEnd"/>
      <w:r w:rsidRPr="008445EC">
        <w:rPr>
          <w:rFonts w:eastAsia="Times New Roman"/>
          <w:i/>
          <w:iCs/>
        </w:rPr>
        <w:t xml:space="preserve">, hoogleraar </w:t>
      </w:r>
      <w:r w:rsidR="008445EC">
        <w:rPr>
          <w:rFonts w:eastAsia="Times New Roman"/>
          <w:i/>
          <w:iCs/>
        </w:rPr>
        <w:t>k</w:t>
      </w:r>
      <w:r w:rsidRPr="008445EC">
        <w:rPr>
          <w:rFonts w:eastAsia="Times New Roman"/>
          <w:i/>
          <w:iCs/>
        </w:rPr>
        <w:t xml:space="preserve">inder- en </w:t>
      </w:r>
      <w:r w:rsidR="00016AB9">
        <w:rPr>
          <w:rFonts w:eastAsia="Times New Roman"/>
          <w:i/>
          <w:iCs/>
        </w:rPr>
        <w:t>j</w:t>
      </w:r>
      <w:r w:rsidRPr="008445EC">
        <w:rPr>
          <w:rFonts w:eastAsia="Times New Roman"/>
          <w:i/>
          <w:iCs/>
        </w:rPr>
        <w:t>eugdpsychiatrie</w:t>
      </w:r>
    </w:p>
    <w:p w14:paraId="7E30882A" w14:textId="78CC3BC4" w:rsidR="00E14E15" w:rsidRDefault="00E14E15" w:rsidP="00E14E15">
      <w:pPr>
        <w:spacing w:after="0" w:line="240" w:lineRule="auto"/>
        <w:ind w:left="1410"/>
      </w:pPr>
      <w:r w:rsidRPr="008445EC">
        <w:t>De invloed van vroegkinderlijk trauma en verwaarlozing</w:t>
      </w:r>
    </w:p>
    <w:p w14:paraId="66FA6F52" w14:textId="77777777" w:rsidR="00016AB9" w:rsidRPr="00DE0A7A" w:rsidRDefault="00016AB9" w:rsidP="00016AB9">
      <w:pPr>
        <w:spacing w:after="0"/>
        <w:ind w:left="1412" w:firstLine="6"/>
      </w:pPr>
      <w:r>
        <w:rPr>
          <w:rFonts w:ascii="Calibri" w:hAnsi="Calibri" w:cs="Calibri"/>
        </w:rPr>
        <w:t>Meer dan de helft van de kinderen en jongeren in de algemene bevolking maakt voor het 18</w:t>
      </w:r>
      <w:r>
        <w:rPr>
          <w:rFonts w:ascii="Calibri" w:hAnsi="Calibri" w:cs="Calibri"/>
          <w:vertAlign w:val="superscript"/>
        </w:rPr>
        <w:t>de</w:t>
      </w:r>
      <w:r>
        <w:rPr>
          <w:rFonts w:ascii="Calibri" w:hAnsi="Calibri" w:cs="Calibri"/>
        </w:rPr>
        <w:t xml:space="preserve"> levensjaar één of meer traumatische gebeurtenissen mee, zoals een ongeval, geweld of mishandeling. Bij 45% van de kinderen en jongeren die aangemeld worden bij de Jeugd-GGZ, waarbij er voor het eerst een psychiatrische diagnose wordt gesteld, is er sprake van het meemaken van traumatische gebeurtenissen met een chronisch karakter. Deze gebeurtenissen kunnen leiden tot de ontwikkeling van trauma- en </w:t>
      </w:r>
      <w:proofErr w:type="spellStart"/>
      <w:r>
        <w:rPr>
          <w:rFonts w:ascii="Calibri" w:hAnsi="Calibri" w:cs="Calibri"/>
        </w:rPr>
        <w:t>stressorgerelateerde</w:t>
      </w:r>
      <w:proofErr w:type="spellEnd"/>
      <w:r>
        <w:rPr>
          <w:rFonts w:ascii="Calibri" w:hAnsi="Calibri" w:cs="Calibri"/>
        </w:rPr>
        <w:t xml:space="preserve"> stoornissen, waarbij er meestal sprake is van co-morbiditeit. Trauma kan dan ook gezien worden als een </w:t>
      </w:r>
      <w:proofErr w:type="spellStart"/>
      <w:r>
        <w:rPr>
          <w:rFonts w:ascii="Calibri" w:hAnsi="Calibri" w:cs="Calibri"/>
        </w:rPr>
        <w:t>transdiagnostische</w:t>
      </w:r>
      <w:proofErr w:type="spellEnd"/>
      <w:r>
        <w:rPr>
          <w:rFonts w:ascii="Calibri" w:hAnsi="Calibri" w:cs="Calibri"/>
        </w:rPr>
        <w:t xml:space="preserve"> factor. In de presentatie wordt ingegaan op de gevolgen van het meemaken van traumatische en stressvolle gebeurtenissen en de mogelijkheden tot herstel.</w:t>
      </w:r>
    </w:p>
    <w:p w14:paraId="51D24424" w14:textId="070D81C7" w:rsidR="00C57FEA" w:rsidRPr="00DE0A7A" w:rsidRDefault="00C57FEA" w:rsidP="00016AB9">
      <w:pPr>
        <w:tabs>
          <w:tab w:val="left" w:pos="1896"/>
        </w:tabs>
        <w:spacing w:after="0" w:line="240" w:lineRule="auto"/>
        <w:ind w:left="1412"/>
      </w:pPr>
    </w:p>
    <w:p w14:paraId="3E883ED1" w14:textId="2A97B42B" w:rsidR="00C57FEA" w:rsidRPr="00DE0A7A" w:rsidRDefault="00C57FEA" w:rsidP="00B612DD">
      <w:pPr>
        <w:spacing w:after="0" w:line="240" w:lineRule="auto"/>
        <w:ind w:left="1410" w:hanging="1410"/>
        <w:rPr>
          <w:rFonts w:eastAsia="Times New Roman" w:cstheme="minorHAnsi"/>
        </w:rPr>
      </w:pPr>
      <w:r w:rsidRPr="008445EC">
        <w:rPr>
          <w:b/>
          <w:bCs/>
        </w:rPr>
        <w:t>1</w:t>
      </w:r>
      <w:r w:rsidR="00784C5E" w:rsidRPr="008445EC">
        <w:rPr>
          <w:b/>
          <w:bCs/>
        </w:rPr>
        <w:t>1</w:t>
      </w:r>
      <w:r w:rsidRPr="008445EC">
        <w:rPr>
          <w:b/>
          <w:bCs/>
        </w:rPr>
        <w:t>.</w:t>
      </w:r>
      <w:r w:rsidR="00016AB9">
        <w:rPr>
          <w:b/>
          <w:bCs/>
        </w:rPr>
        <w:t>40</w:t>
      </w:r>
      <w:r w:rsidRPr="008445EC">
        <w:rPr>
          <w:b/>
          <w:bCs/>
        </w:rPr>
        <w:t xml:space="preserve"> uur</w:t>
      </w:r>
      <w:r w:rsidRPr="00DE0A7A">
        <w:tab/>
      </w:r>
      <w:r w:rsidRPr="00DE0A7A">
        <w:rPr>
          <w:b/>
          <w:bCs/>
        </w:rPr>
        <w:t xml:space="preserve">Ouderschap </w:t>
      </w:r>
      <w:r w:rsidRPr="008445EC">
        <w:rPr>
          <w:rFonts w:cstheme="minorHAnsi"/>
          <w:color w:val="7030A0"/>
        </w:rPr>
        <w:t>•</w:t>
      </w:r>
      <w:r w:rsidRPr="00DE0A7A">
        <w:rPr>
          <w:rFonts w:cstheme="minorHAnsi"/>
        </w:rPr>
        <w:t xml:space="preserve"> </w:t>
      </w:r>
      <w:r w:rsidR="000038A5" w:rsidRPr="008445EC">
        <w:rPr>
          <w:i/>
          <w:iCs/>
        </w:rPr>
        <w:t>Susan Bögels</w:t>
      </w:r>
      <w:r w:rsidR="00B612DD" w:rsidRPr="008445EC">
        <w:rPr>
          <w:rFonts w:cstheme="minorHAnsi"/>
          <w:i/>
          <w:iCs/>
        </w:rPr>
        <w:t xml:space="preserve">, </w:t>
      </w:r>
      <w:r w:rsidR="00B612DD" w:rsidRPr="008445EC">
        <w:rPr>
          <w:rFonts w:cstheme="minorHAnsi"/>
          <w:i/>
          <w:iCs/>
          <w:shd w:val="clear" w:color="auto" w:fill="FFFFFF"/>
        </w:rPr>
        <w:t>hoogleraar psychologie,</w:t>
      </w:r>
      <w:r w:rsidR="008445EC">
        <w:rPr>
          <w:rFonts w:cstheme="minorHAnsi"/>
          <w:i/>
          <w:iCs/>
          <w:shd w:val="clear" w:color="auto" w:fill="FFFFFF"/>
        </w:rPr>
        <w:t xml:space="preserve"> </w:t>
      </w:r>
      <w:r w:rsidR="00B612DD" w:rsidRPr="008445EC">
        <w:rPr>
          <w:rStyle w:val="Nadruk"/>
          <w:rFonts w:cstheme="minorHAnsi"/>
          <w:shd w:val="clear" w:color="auto" w:fill="FFFFFF"/>
        </w:rPr>
        <w:t>Universiteit van Amsterdam</w:t>
      </w:r>
    </w:p>
    <w:p w14:paraId="68AE6640" w14:textId="554D0275" w:rsidR="00091409" w:rsidRDefault="00016AB9" w:rsidP="00016AB9">
      <w:pPr>
        <w:spacing w:after="0" w:line="240" w:lineRule="auto"/>
        <w:ind w:left="702" w:firstLine="708"/>
      </w:pPr>
      <w:r w:rsidRPr="00016AB9">
        <w:t>De impact van sensitief en responsief ouderschap op het psychisch kwetsbare kind</w:t>
      </w:r>
      <w:r>
        <w:t>.</w:t>
      </w:r>
    </w:p>
    <w:p w14:paraId="37642BE9" w14:textId="77777777" w:rsidR="00016AB9" w:rsidRPr="00016AB9" w:rsidRDefault="00016AB9" w:rsidP="00016AB9">
      <w:pPr>
        <w:tabs>
          <w:tab w:val="left" w:pos="993"/>
        </w:tabs>
        <w:spacing w:after="0"/>
        <w:rPr>
          <w:rFonts w:cstheme="minorHAnsi"/>
          <w:sz w:val="16"/>
          <w:szCs w:val="16"/>
        </w:rPr>
      </w:pPr>
    </w:p>
    <w:p w14:paraId="01CEB28B" w14:textId="34270CBD" w:rsidR="006150FC" w:rsidRPr="008445EC" w:rsidRDefault="00AE46DE" w:rsidP="006150FC">
      <w:pPr>
        <w:tabs>
          <w:tab w:val="left" w:pos="993"/>
        </w:tabs>
        <w:autoSpaceDE w:val="0"/>
        <w:autoSpaceDN w:val="0"/>
        <w:adjustRightInd w:val="0"/>
        <w:spacing w:after="0" w:line="240" w:lineRule="auto"/>
        <w:rPr>
          <w:rFonts w:cstheme="minorHAnsi"/>
          <w:color w:val="7030A0"/>
        </w:rPr>
      </w:pPr>
      <w:r w:rsidRPr="008445EC">
        <w:rPr>
          <w:rFonts w:cstheme="minorHAnsi"/>
          <w:color w:val="7030A0"/>
        </w:rPr>
        <w:t>1</w:t>
      </w:r>
      <w:r w:rsidR="00E0221C" w:rsidRPr="008445EC">
        <w:rPr>
          <w:rFonts w:cstheme="minorHAnsi"/>
          <w:color w:val="7030A0"/>
        </w:rPr>
        <w:t>2</w:t>
      </w:r>
      <w:r w:rsidRPr="008445EC">
        <w:rPr>
          <w:rFonts w:cstheme="minorHAnsi"/>
          <w:color w:val="7030A0"/>
        </w:rPr>
        <w:t>.</w:t>
      </w:r>
      <w:r w:rsidR="00016AB9">
        <w:rPr>
          <w:rFonts w:cstheme="minorHAnsi"/>
          <w:color w:val="7030A0"/>
        </w:rPr>
        <w:t>25</w:t>
      </w:r>
      <w:r w:rsidRPr="008445EC">
        <w:rPr>
          <w:rFonts w:cstheme="minorHAnsi"/>
          <w:color w:val="7030A0"/>
        </w:rPr>
        <w:t xml:space="preserve"> uur</w:t>
      </w:r>
      <w:r w:rsidR="004A42B4" w:rsidRPr="008445EC">
        <w:rPr>
          <w:rFonts w:cstheme="minorHAnsi"/>
          <w:color w:val="7030A0"/>
        </w:rPr>
        <w:tab/>
      </w:r>
      <w:r w:rsidR="004A42B4" w:rsidRPr="008445EC">
        <w:rPr>
          <w:rFonts w:cstheme="minorHAnsi"/>
          <w:color w:val="7030A0"/>
        </w:rPr>
        <w:tab/>
      </w:r>
      <w:r w:rsidR="00412F06" w:rsidRPr="008445EC">
        <w:rPr>
          <w:rFonts w:cstheme="minorHAnsi"/>
          <w:color w:val="7030A0"/>
        </w:rPr>
        <w:t>Lunch</w:t>
      </w:r>
      <w:r w:rsidRPr="008445EC">
        <w:rPr>
          <w:rFonts w:cstheme="minorHAnsi"/>
          <w:color w:val="7030A0"/>
        </w:rPr>
        <w:t xml:space="preserve"> </w:t>
      </w:r>
      <w:r w:rsidR="00256118" w:rsidRPr="008445EC">
        <w:rPr>
          <w:rFonts w:cstheme="minorHAnsi"/>
          <w:color w:val="7030A0"/>
        </w:rPr>
        <w:t>met wandeling</w:t>
      </w:r>
      <w:r w:rsidR="00625643" w:rsidRPr="008445EC">
        <w:rPr>
          <w:rFonts w:cstheme="minorHAnsi"/>
          <w:color w:val="7030A0"/>
        </w:rPr>
        <w:t xml:space="preserve"> of </w:t>
      </w:r>
      <w:r w:rsidR="00136694" w:rsidRPr="008445EC">
        <w:rPr>
          <w:rFonts w:cstheme="minorHAnsi"/>
          <w:color w:val="7030A0"/>
        </w:rPr>
        <w:t>nek/schouder</w:t>
      </w:r>
      <w:r w:rsidR="00625643" w:rsidRPr="008445EC">
        <w:rPr>
          <w:rFonts w:cstheme="minorHAnsi"/>
          <w:color w:val="7030A0"/>
        </w:rPr>
        <w:t xml:space="preserve"> massage</w:t>
      </w:r>
    </w:p>
    <w:p w14:paraId="18F562E3" w14:textId="77777777" w:rsidR="00016AB9" w:rsidRPr="00016AB9" w:rsidRDefault="00016AB9" w:rsidP="00016AB9">
      <w:pPr>
        <w:tabs>
          <w:tab w:val="left" w:pos="993"/>
        </w:tabs>
        <w:spacing w:after="0"/>
        <w:rPr>
          <w:rFonts w:cstheme="minorHAnsi"/>
          <w:sz w:val="16"/>
          <w:szCs w:val="16"/>
        </w:rPr>
      </w:pPr>
    </w:p>
    <w:p w14:paraId="1D58F4DF" w14:textId="49B1E962" w:rsidR="00A90CE9" w:rsidRPr="002648B1" w:rsidRDefault="00A941C7" w:rsidP="002648B1">
      <w:pPr>
        <w:ind w:left="1410" w:hanging="1410"/>
        <w:rPr>
          <w:rFonts w:cstheme="minorHAnsi"/>
          <w:i/>
          <w:iCs/>
          <w:color w:val="202124"/>
          <w:shd w:val="clear" w:color="auto" w:fill="FFFFFF"/>
        </w:rPr>
      </w:pPr>
      <w:r w:rsidRPr="008445EC">
        <w:rPr>
          <w:rFonts w:cstheme="minorHAnsi"/>
          <w:b/>
          <w:bCs/>
        </w:rPr>
        <w:t>1</w:t>
      </w:r>
      <w:r w:rsidR="00E0221C" w:rsidRPr="008445EC">
        <w:rPr>
          <w:rFonts w:cstheme="minorHAnsi"/>
          <w:b/>
          <w:bCs/>
        </w:rPr>
        <w:t>3</w:t>
      </w:r>
      <w:r w:rsidRPr="008445EC">
        <w:rPr>
          <w:rFonts w:cstheme="minorHAnsi"/>
          <w:b/>
          <w:bCs/>
        </w:rPr>
        <w:t>.</w:t>
      </w:r>
      <w:r w:rsidR="00016AB9">
        <w:rPr>
          <w:rFonts w:cstheme="minorHAnsi"/>
          <w:b/>
          <w:bCs/>
        </w:rPr>
        <w:t>25</w:t>
      </w:r>
      <w:r w:rsidRPr="008445EC">
        <w:rPr>
          <w:rFonts w:cstheme="minorHAnsi"/>
          <w:b/>
          <w:bCs/>
        </w:rPr>
        <w:t xml:space="preserve"> uur</w:t>
      </w:r>
      <w:r w:rsidRPr="00DE0A7A">
        <w:rPr>
          <w:rFonts w:cstheme="minorHAnsi"/>
        </w:rPr>
        <w:t xml:space="preserve"> </w:t>
      </w:r>
      <w:r w:rsidR="004A42B4" w:rsidRPr="00DE0A7A">
        <w:rPr>
          <w:rFonts w:cstheme="minorHAnsi"/>
        </w:rPr>
        <w:tab/>
      </w:r>
      <w:r w:rsidR="002648B1" w:rsidRPr="002648B1">
        <w:rPr>
          <w:b/>
          <w:bCs/>
        </w:rPr>
        <w:t>Leefstijlpsychiatrie, wat is dat?</w:t>
      </w:r>
      <w:r w:rsidR="002648B1">
        <w:t xml:space="preserve">  </w:t>
      </w:r>
      <w:r w:rsidR="003039EE" w:rsidRPr="008445EC">
        <w:rPr>
          <w:rFonts w:cstheme="minorHAnsi"/>
          <w:color w:val="7030A0"/>
        </w:rPr>
        <w:t>•</w:t>
      </w:r>
      <w:r w:rsidR="004705DA" w:rsidRPr="00DE0A7A">
        <w:rPr>
          <w:rFonts w:cstheme="minorHAnsi"/>
        </w:rPr>
        <w:t xml:space="preserve"> </w:t>
      </w:r>
      <w:r w:rsidR="00A665C0" w:rsidRPr="008445EC">
        <w:rPr>
          <w:i/>
          <w:iCs/>
        </w:rPr>
        <w:t>Wiepke Cahn</w:t>
      </w:r>
      <w:r w:rsidR="0024672B" w:rsidRPr="008445EC">
        <w:rPr>
          <w:i/>
          <w:iCs/>
        </w:rPr>
        <w:t xml:space="preserve">, </w:t>
      </w:r>
      <w:r w:rsidR="00E5646F" w:rsidRPr="008445EC">
        <w:rPr>
          <w:rFonts w:cstheme="minorHAnsi"/>
          <w:i/>
          <w:iCs/>
          <w:color w:val="202124"/>
          <w:shd w:val="clear" w:color="auto" w:fill="FFFFFF"/>
        </w:rPr>
        <w:t xml:space="preserve">hoogleraar Lichamelijke gezondheid </w:t>
      </w:r>
      <w:r w:rsidR="002648B1">
        <w:rPr>
          <w:rFonts w:cstheme="minorHAnsi"/>
          <w:i/>
          <w:iCs/>
          <w:color w:val="202124"/>
          <w:shd w:val="clear" w:color="auto" w:fill="FFFFFF"/>
        </w:rPr>
        <w:t xml:space="preserve">  </w:t>
      </w:r>
      <w:r w:rsidR="00E5646F" w:rsidRPr="008445EC">
        <w:rPr>
          <w:rFonts w:cstheme="minorHAnsi"/>
          <w:i/>
          <w:iCs/>
          <w:color w:val="202124"/>
          <w:shd w:val="clear" w:color="auto" w:fill="FFFFFF"/>
        </w:rPr>
        <w:t>bij psychiatrische aandoeningen, Universiteit van Utrecht</w:t>
      </w:r>
    </w:p>
    <w:p w14:paraId="28C50111" w14:textId="0FA24D19" w:rsidR="00A665C0" w:rsidRDefault="00B43594" w:rsidP="00A90CE9">
      <w:pPr>
        <w:spacing w:after="0"/>
        <w:ind w:left="1412"/>
      </w:pPr>
      <w:r w:rsidRPr="00DE0A7A">
        <w:t>Een gezonde leefomgeving; wat is dat en helpt dat?</w:t>
      </w:r>
    </w:p>
    <w:p w14:paraId="6074730D" w14:textId="77777777" w:rsidR="00465AD0" w:rsidRPr="00DE0A7A" w:rsidRDefault="00465AD0" w:rsidP="00A90CE9">
      <w:pPr>
        <w:spacing w:after="0"/>
        <w:ind w:left="1412"/>
      </w:pPr>
    </w:p>
    <w:p w14:paraId="26236E66" w14:textId="67D6F846" w:rsidR="00465AD0" w:rsidRDefault="00465AD0" w:rsidP="00465AD0">
      <w:pPr>
        <w:ind w:left="1410"/>
      </w:pPr>
      <w:r>
        <w:lastRenderedPageBreak/>
        <w:t xml:space="preserve">In deze lezing wordt besproken wat algemene leefstijlnormen zijn, hoe de screening en diagnostiek van leefstijlfactoren kan worden vorm gegeven en wordt ingegaan op de effectiviteit van leefstijlpsychiatrie interventies bij de preventie en de behandeling van psychiatrische aandoeningen. Dit is gebaseerd op de meest recente literatuur, best </w:t>
      </w:r>
      <w:proofErr w:type="spellStart"/>
      <w:r>
        <w:t>practices</w:t>
      </w:r>
      <w:proofErr w:type="spellEnd"/>
      <w:r>
        <w:t xml:space="preserve"> en, zover beschikbaar, wetenschappelijk onderbouwde richtlijnen. </w:t>
      </w:r>
    </w:p>
    <w:p w14:paraId="45D40857" w14:textId="384EF873" w:rsidR="00D93D87" w:rsidRPr="00DE0A7A" w:rsidRDefault="00D93D87" w:rsidP="006150FC">
      <w:pPr>
        <w:spacing w:after="0" w:line="240" w:lineRule="auto"/>
        <w:rPr>
          <w:rFonts w:cstheme="minorHAnsi"/>
        </w:rPr>
      </w:pPr>
    </w:p>
    <w:p w14:paraId="4DD3EEE0" w14:textId="5DFF54C6" w:rsidR="00016AB9" w:rsidRDefault="00714295" w:rsidP="00495091">
      <w:pPr>
        <w:spacing w:after="0" w:line="240" w:lineRule="auto"/>
        <w:rPr>
          <w:rFonts w:cstheme="minorHAnsi"/>
          <w:b/>
          <w:bCs/>
        </w:rPr>
      </w:pPr>
      <w:r w:rsidRPr="008445EC">
        <w:rPr>
          <w:rFonts w:cstheme="minorHAnsi"/>
          <w:b/>
          <w:bCs/>
        </w:rPr>
        <w:t>1</w:t>
      </w:r>
      <w:r w:rsidR="00D4777E" w:rsidRPr="008445EC">
        <w:rPr>
          <w:rFonts w:cstheme="minorHAnsi"/>
          <w:b/>
          <w:bCs/>
        </w:rPr>
        <w:t>4</w:t>
      </w:r>
      <w:r w:rsidRPr="008445EC">
        <w:rPr>
          <w:rFonts w:cstheme="minorHAnsi"/>
          <w:b/>
          <w:bCs/>
        </w:rPr>
        <w:t>.</w:t>
      </w:r>
      <w:r w:rsidR="00016AB9">
        <w:rPr>
          <w:rFonts w:cstheme="minorHAnsi"/>
          <w:b/>
          <w:bCs/>
        </w:rPr>
        <w:t>10</w:t>
      </w:r>
      <w:r w:rsidR="00916C6B" w:rsidRPr="008445EC">
        <w:rPr>
          <w:rFonts w:cstheme="minorHAnsi"/>
          <w:b/>
          <w:bCs/>
        </w:rPr>
        <w:t xml:space="preserve"> u</w:t>
      </w:r>
      <w:r w:rsidR="00A15F9C" w:rsidRPr="008445EC">
        <w:rPr>
          <w:rFonts w:cstheme="minorHAnsi"/>
          <w:b/>
          <w:bCs/>
        </w:rPr>
        <w:t>ur</w:t>
      </w:r>
      <w:r w:rsidR="003C1647" w:rsidRPr="00DE0A7A">
        <w:rPr>
          <w:rFonts w:cstheme="minorHAnsi"/>
        </w:rPr>
        <w:t xml:space="preserve">  </w:t>
      </w:r>
      <w:r w:rsidR="000A57B1" w:rsidRPr="00DE0A7A">
        <w:rPr>
          <w:rFonts w:cstheme="minorHAnsi"/>
        </w:rPr>
        <w:tab/>
      </w:r>
      <w:r w:rsidR="00016AB9" w:rsidRPr="00016AB9">
        <w:rPr>
          <w:rFonts w:cstheme="minorHAnsi"/>
          <w:b/>
          <w:bCs/>
        </w:rPr>
        <w:t xml:space="preserve">Gehechtheidspatronen, veerkracht en kwetsbaarheid gedurende de levensloop </w:t>
      </w:r>
    </w:p>
    <w:p w14:paraId="7655ACA2" w14:textId="27B7B628" w:rsidR="00495091" w:rsidRPr="00DE0A7A" w:rsidRDefault="004705DA" w:rsidP="00016AB9">
      <w:pPr>
        <w:spacing w:after="0" w:line="240" w:lineRule="auto"/>
        <w:ind w:left="708" w:firstLine="708"/>
        <w:rPr>
          <w:rFonts w:eastAsia="Times New Roman"/>
        </w:rPr>
      </w:pPr>
      <w:r w:rsidRPr="008445EC">
        <w:rPr>
          <w:rFonts w:cstheme="minorHAnsi"/>
          <w:color w:val="7030A0"/>
        </w:rPr>
        <w:t>•</w:t>
      </w:r>
      <w:r w:rsidRPr="00DE0A7A">
        <w:rPr>
          <w:rFonts w:cstheme="minorHAnsi"/>
        </w:rPr>
        <w:t xml:space="preserve"> </w:t>
      </w:r>
      <w:r w:rsidR="00495091" w:rsidRPr="008445EC">
        <w:rPr>
          <w:rFonts w:eastAsia="Times New Roman"/>
          <w:i/>
          <w:iCs/>
        </w:rPr>
        <w:t>Claudine Dietz</w:t>
      </w:r>
      <w:r w:rsidR="00E5646F" w:rsidRPr="008445EC">
        <w:rPr>
          <w:rFonts w:eastAsia="Times New Roman"/>
          <w:i/>
          <w:iCs/>
        </w:rPr>
        <w:t xml:space="preserve">, </w:t>
      </w:r>
      <w:r w:rsidR="008C2F74" w:rsidRPr="008445EC">
        <w:rPr>
          <w:rFonts w:cstheme="minorHAnsi"/>
          <w:i/>
          <w:iCs/>
        </w:rPr>
        <w:t>klinisch psycholoog, Karakter</w:t>
      </w:r>
    </w:p>
    <w:p w14:paraId="3C7B1862" w14:textId="3C2980CB" w:rsidR="00016AB9" w:rsidRPr="00016AB9" w:rsidRDefault="00016AB9" w:rsidP="00016AB9">
      <w:pPr>
        <w:tabs>
          <w:tab w:val="left" w:pos="993"/>
        </w:tabs>
        <w:autoSpaceDE w:val="0"/>
        <w:autoSpaceDN w:val="0"/>
        <w:adjustRightInd w:val="0"/>
        <w:spacing w:after="0" w:line="240" w:lineRule="auto"/>
        <w:ind w:left="1418"/>
        <w:rPr>
          <w:rFonts w:eastAsia="Times New Roman"/>
        </w:rPr>
      </w:pPr>
      <w:r w:rsidRPr="00016AB9">
        <w:rPr>
          <w:rFonts w:eastAsia="Times New Roman"/>
        </w:rPr>
        <w:t xml:space="preserve">Als we spreken over gehechtheid denken we vaak aan de jonge baby en de cirkel van veiligheid. Hierin wordt het proces geïllustreerd van de baby die op ontdekking uitgaat en het telkens weer terugkeren als het even spannend wordt, naar de veiligheid van de verzorger. Wanneer dit proces niet goed verloopt, is er sprake van een onveilige gehechtheid of zelfs gedesorganiseerde gehechtheid. </w:t>
      </w:r>
    </w:p>
    <w:p w14:paraId="79EA7EC2" w14:textId="2C3A44B8" w:rsidR="00816184" w:rsidRDefault="00016AB9" w:rsidP="00016AB9">
      <w:pPr>
        <w:tabs>
          <w:tab w:val="left" w:pos="993"/>
        </w:tabs>
        <w:autoSpaceDE w:val="0"/>
        <w:autoSpaceDN w:val="0"/>
        <w:adjustRightInd w:val="0"/>
        <w:spacing w:after="0" w:line="240" w:lineRule="auto"/>
        <w:ind w:left="1418"/>
        <w:rPr>
          <w:rFonts w:eastAsia="Times New Roman"/>
        </w:rPr>
      </w:pPr>
      <w:r w:rsidRPr="00016AB9">
        <w:rPr>
          <w:rFonts w:eastAsia="Times New Roman"/>
        </w:rPr>
        <w:t>In deze lezing zal ik ingaan op verschillende manieren waarop de ontwikkeling van gehechtheid risicovol kan verlopen alsook op de mogelijkheden om een gunstige ontwikkeling te bevorderen, dit ook aan de hand van meetinstrumenten die hiervoor beschikbaar zijn. Vervolgens wil ik stil staan bij de manieren waarop basale gehechtheidspatronen doorwerken gedurende de levensloop en waardoor veilig gehechte personen vaker veerkracht ontwikkelen zelfs bij negatieve levenservaringen. Wanneer zij in professionele hulp nodig hebben, zal dit vaak succesvol verlopen en vaker zullen zij, eenmaal zelf ouder,’</w:t>
      </w:r>
      <w:proofErr w:type="spellStart"/>
      <w:r w:rsidRPr="00016AB9">
        <w:rPr>
          <w:rFonts w:eastAsia="Times New Roman"/>
        </w:rPr>
        <w:t>good</w:t>
      </w:r>
      <w:proofErr w:type="spellEnd"/>
      <w:r w:rsidRPr="00016AB9">
        <w:rPr>
          <w:rFonts w:eastAsia="Times New Roman"/>
        </w:rPr>
        <w:t xml:space="preserve"> </w:t>
      </w:r>
      <w:proofErr w:type="spellStart"/>
      <w:r w:rsidRPr="00016AB9">
        <w:rPr>
          <w:rFonts w:eastAsia="Times New Roman"/>
        </w:rPr>
        <w:t>enough</w:t>
      </w:r>
      <w:proofErr w:type="spellEnd"/>
      <w:r w:rsidRPr="00016AB9">
        <w:rPr>
          <w:rFonts w:eastAsia="Times New Roman"/>
        </w:rPr>
        <w:t>’ sensitief ouderschap kunnen bieden aan hun kind.</w:t>
      </w:r>
    </w:p>
    <w:p w14:paraId="526B2421" w14:textId="7355E54B" w:rsidR="00016AB9" w:rsidRDefault="00016AB9" w:rsidP="00016AB9">
      <w:pPr>
        <w:tabs>
          <w:tab w:val="left" w:pos="993"/>
        </w:tabs>
        <w:autoSpaceDE w:val="0"/>
        <w:autoSpaceDN w:val="0"/>
        <w:adjustRightInd w:val="0"/>
        <w:spacing w:after="0" w:line="240" w:lineRule="auto"/>
        <w:ind w:left="1418"/>
        <w:rPr>
          <w:rFonts w:eastAsia="Times New Roman"/>
        </w:rPr>
      </w:pPr>
      <w:r w:rsidRPr="00C1211B">
        <w:rPr>
          <w:rFonts w:cstheme="minorHAnsi"/>
        </w:rPr>
        <w:t>Het omgekeerde patroon zien we terug bij onveilig gehechte personen waarbij een cumulatie van risicofactoren ontstaat alsook onverwerkte trauma’s die onbedoeld van generatie op generatie overgebracht worden. Het zal u duidelijk worden dat wanneer professionele hulp wordt gezocht voor henzelf of hun kind, dit minder vaak succesvol zijn. Te meer wanneer het basale wantrouwen als bij- effect van het onveilige gehechtheidspatroon, onvoldoende wordt herkend</w:t>
      </w:r>
    </w:p>
    <w:p w14:paraId="18DF5EC2" w14:textId="77777777" w:rsidR="00016AB9" w:rsidRPr="00016AB9" w:rsidRDefault="00016AB9" w:rsidP="00016AB9">
      <w:pPr>
        <w:tabs>
          <w:tab w:val="left" w:pos="993"/>
        </w:tabs>
        <w:spacing w:after="0"/>
        <w:rPr>
          <w:rFonts w:cstheme="minorHAnsi"/>
          <w:sz w:val="16"/>
          <w:szCs w:val="16"/>
        </w:rPr>
      </w:pPr>
    </w:p>
    <w:p w14:paraId="48409121" w14:textId="1C94C641" w:rsidR="0067663E" w:rsidRPr="008445EC" w:rsidRDefault="00D06056" w:rsidP="001D1D2A">
      <w:pPr>
        <w:tabs>
          <w:tab w:val="left" w:pos="993"/>
        </w:tabs>
        <w:autoSpaceDE w:val="0"/>
        <w:autoSpaceDN w:val="0"/>
        <w:adjustRightInd w:val="0"/>
        <w:spacing w:after="0" w:line="240" w:lineRule="auto"/>
        <w:rPr>
          <w:rFonts w:cstheme="minorHAnsi"/>
          <w:color w:val="7030A0"/>
        </w:rPr>
      </w:pPr>
      <w:r w:rsidRPr="008445EC">
        <w:rPr>
          <w:rFonts w:cstheme="minorHAnsi"/>
          <w:color w:val="7030A0"/>
        </w:rPr>
        <w:t>1</w:t>
      </w:r>
      <w:r w:rsidR="00016AB9">
        <w:rPr>
          <w:rFonts w:cstheme="minorHAnsi"/>
          <w:color w:val="7030A0"/>
        </w:rPr>
        <w:t>4</w:t>
      </w:r>
      <w:r w:rsidRPr="008445EC">
        <w:rPr>
          <w:rFonts w:cstheme="minorHAnsi"/>
          <w:color w:val="7030A0"/>
        </w:rPr>
        <w:t>.</w:t>
      </w:r>
      <w:r w:rsidR="00016AB9">
        <w:rPr>
          <w:rFonts w:cstheme="minorHAnsi"/>
          <w:color w:val="7030A0"/>
        </w:rPr>
        <w:t>55</w:t>
      </w:r>
      <w:r w:rsidRPr="008445EC">
        <w:rPr>
          <w:rFonts w:cstheme="minorHAnsi"/>
          <w:color w:val="7030A0"/>
        </w:rPr>
        <w:t xml:space="preserve"> uur</w:t>
      </w:r>
      <w:r w:rsidR="00D07303" w:rsidRPr="008445EC">
        <w:rPr>
          <w:rFonts w:cstheme="minorHAnsi"/>
          <w:color w:val="7030A0"/>
        </w:rPr>
        <w:tab/>
      </w:r>
      <w:r w:rsidR="000A57B1" w:rsidRPr="008445EC">
        <w:rPr>
          <w:rFonts w:cstheme="minorHAnsi"/>
          <w:color w:val="7030A0"/>
        </w:rPr>
        <w:tab/>
      </w:r>
      <w:r w:rsidR="00D07303" w:rsidRPr="008445EC">
        <w:rPr>
          <w:rFonts w:cstheme="minorHAnsi"/>
          <w:color w:val="7030A0"/>
        </w:rPr>
        <w:t>Pauze</w:t>
      </w:r>
    </w:p>
    <w:p w14:paraId="4C42E61C" w14:textId="77777777" w:rsidR="00016AB9" w:rsidRPr="00016AB9" w:rsidRDefault="00016AB9" w:rsidP="00016AB9">
      <w:pPr>
        <w:tabs>
          <w:tab w:val="left" w:pos="993"/>
        </w:tabs>
        <w:spacing w:after="0"/>
        <w:rPr>
          <w:rFonts w:cstheme="minorHAnsi"/>
          <w:sz w:val="16"/>
          <w:szCs w:val="16"/>
        </w:rPr>
      </w:pPr>
    </w:p>
    <w:p w14:paraId="0EE58AA1" w14:textId="17271E72" w:rsidR="0044774A" w:rsidRPr="00E2307C" w:rsidRDefault="00D07303" w:rsidP="00E2307C">
      <w:pPr>
        <w:spacing w:after="0" w:line="240" w:lineRule="auto"/>
        <w:ind w:left="1410" w:hanging="1410"/>
        <w:rPr>
          <w:rFonts w:eastAsia="Times New Roman" w:cstheme="minorHAnsi"/>
        </w:rPr>
      </w:pPr>
      <w:r w:rsidRPr="008445EC">
        <w:rPr>
          <w:rFonts w:cstheme="minorHAnsi"/>
          <w:b/>
          <w:bCs/>
        </w:rPr>
        <w:t>1</w:t>
      </w:r>
      <w:r w:rsidR="00FF624D" w:rsidRPr="008445EC">
        <w:rPr>
          <w:rFonts w:cstheme="minorHAnsi"/>
          <w:b/>
          <w:bCs/>
        </w:rPr>
        <w:t>5</w:t>
      </w:r>
      <w:r w:rsidRPr="008445EC">
        <w:rPr>
          <w:rFonts w:cstheme="minorHAnsi"/>
          <w:b/>
          <w:bCs/>
        </w:rPr>
        <w:t>.</w:t>
      </w:r>
      <w:r w:rsidR="00016AB9">
        <w:rPr>
          <w:rFonts w:cstheme="minorHAnsi"/>
          <w:b/>
          <w:bCs/>
        </w:rPr>
        <w:t>25</w:t>
      </w:r>
      <w:r w:rsidRPr="008445EC">
        <w:rPr>
          <w:rFonts w:cstheme="minorHAnsi"/>
          <w:b/>
          <w:bCs/>
        </w:rPr>
        <w:t xml:space="preserve"> u</w:t>
      </w:r>
      <w:r w:rsidR="00A15F9C" w:rsidRPr="008445EC">
        <w:rPr>
          <w:rFonts w:cstheme="minorHAnsi"/>
          <w:b/>
          <w:bCs/>
        </w:rPr>
        <w:t>ur</w:t>
      </w:r>
      <w:r w:rsidR="00120127">
        <w:rPr>
          <w:rFonts w:cstheme="minorHAnsi"/>
        </w:rPr>
        <w:t xml:space="preserve">   </w:t>
      </w:r>
      <w:r w:rsidR="000A57B1">
        <w:rPr>
          <w:rFonts w:cstheme="minorHAnsi"/>
        </w:rPr>
        <w:tab/>
      </w:r>
      <w:r w:rsidR="00016AB9" w:rsidRPr="00016AB9">
        <w:rPr>
          <w:b/>
          <w:bCs/>
        </w:rPr>
        <w:t>Chronisch zieke kinderen en welzijn: vroege identificatie en interventiemogelijkheden van eHealth</w:t>
      </w:r>
      <w:r w:rsidR="00016AB9" w:rsidRPr="00016AB9">
        <w:t xml:space="preserve"> </w:t>
      </w:r>
      <w:r w:rsidR="0044774A" w:rsidRPr="008445EC">
        <w:rPr>
          <w:rFonts w:cstheme="minorHAnsi"/>
          <w:color w:val="7030A0"/>
        </w:rPr>
        <w:t>•</w:t>
      </w:r>
      <w:r w:rsidR="0044774A" w:rsidRPr="00942EBD">
        <w:rPr>
          <w:rFonts w:cstheme="minorHAnsi"/>
        </w:rPr>
        <w:t xml:space="preserve"> </w:t>
      </w:r>
      <w:r w:rsidR="00B05E55" w:rsidRPr="008445EC">
        <w:rPr>
          <w:rFonts w:cstheme="minorHAnsi"/>
          <w:i/>
          <w:iCs/>
        </w:rPr>
        <w:t>Sanne Nijhof</w:t>
      </w:r>
      <w:r w:rsidR="008C2F74" w:rsidRPr="008445EC">
        <w:rPr>
          <w:rFonts w:cstheme="minorHAnsi"/>
          <w:i/>
          <w:iCs/>
        </w:rPr>
        <w:t xml:space="preserve">, </w:t>
      </w:r>
      <w:r w:rsidR="00E2307C" w:rsidRPr="008445EC">
        <w:rPr>
          <w:rFonts w:eastAsia="Times New Roman" w:cstheme="minorHAnsi"/>
          <w:i/>
          <w:iCs/>
          <w:color w:val="000000"/>
        </w:rPr>
        <w:t>kinderarts sociale pediatrie</w:t>
      </w:r>
      <w:r w:rsidR="00016AB9">
        <w:rPr>
          <w:rFonts w:eastAsia="Times New Roman" w:cstheme="minorHAnsi"/>
          <w:i/>
          <w:iCs/>
          <w:color w:val="000000"/>
        </w:rPr>
        <w:t xml:space="preserve"> </w:t>
      </w:r>
      <w:r w:rsidR="00E2307C" w:rsidRPr="008445EC">
        <w:rPr>
          <w:rFonts w:eastAsia="Times New Roman" w:cstheme="minorHAnsi"/>
          <w:i/>
          <w:iCs/>
          <w:color w:val="000000"/>
        </w:rPr>
        <w:t xml:space="preserve">en </w:t>
      </w:r>
      <w:proofErr w:type="spellStart"/>
      <w:r w:rsidR="00E2307C" w:rsidRPr="008445EC">
        <w:rPr>
          <w:rFonts w:eastAsia="Times New Roman" w:cstheme="minorHAnsi"/>
          <w:i/>
          <w:iCs/>
          <w:color w:val="000000"/>
        </w:rPr>
        <w:t>associate</w:t>
      </w:r>
      <w:proofErr w:type="spellEnd"/>
      <w:r w:rsidR="00E2307C" w:rsidRPr="008445EC">
        <w:rPr>
          <w:rFonts w:eastAsia="Times New Roman" w:cstheme="minorHAnsi"/>
          <w:i/>
          <w:iCs/>
          <w:color w:val="000000"/>
        </w:rPr>
        <w:t xml:space="preserve"> professor kindergeneeskunde, UMC Utrecht</w:t>
      </w:r>
    </w:p>
    <w:p w14:paraId="6836CB5D" w14:textId="15EA08D1" w:rsidR="00016AB9" w:rsidRDefault="00016AB9" w:rsidP="00016AB9">
      <w:pPr>
        <w:spacing w:after="0"/>
        <w:ind w:left="1412"/>
      </w:pPr>
      <w:r>
        <w:t xml:space="preserve">Ongeveer 1 miljoen (een op de vier) kinderen, adolescenten en jongvolwassenen (0-25 jaar) hebben in Nederland te maken met een chronische ziekte (een ziekte die langer dan 3 maanden duurt, meer dan 3 keer per jaar terugkomt, en/of gepaard gaat met langdurig medicijngebruik, behandelingen of hulp). Hiervan ontwikkelt 40% psychische en psychosomatische problemen (waaronder angst, depressie, eenzaamheid en vermoeidheid). Deze problemen hebben een negatieve invloed op hun welzijn en leiden tot slechtere lichamelijke en geestelijke gezondheid. Er zijn echter grote interindividuele verschillen en niet alle kinderen met een soortgelijke chronische ziekte ondervinden (soortgelijke) moeilijkheden: terwijl sommige kinderen zich niet aanpassen of zich zelfs negatief aanpassen en ernstiger problemen ontwikkelen, slagen veel kinderen erin zich positief aan deze uitdagingen aan te passen. eHealth (online en mobiele apps) biedt unieke mogelijkheden om dergelijke problemen in een vroeg stadium te identificeren en preventieve interventies voor deze kinderen en hun gezinnen te bieden, bijvoorbeeld gericht op een adaptie aan/ regie over gezondheid en veerkracht, om slechtere lichamelijke en geestelijke </w:t>
      </w:r>
      <w:r>
        <w:lastRenderedPageBreak/>
        <w:t>gezondheidsresultaten in de adolescentie of (jong)volwassenheid te voorkomen en hun welzijn te verbeteren. Vanuit kindergeneeskundig perspectief zullen onderzoeksresultaten en ervaringen worden gedeeld.</w:t>
      </w:r>
    </w:p>
    <w:p w14:paraId="3D828B66" w14:textId="77777777" w:rsidR="00016AB9" w:rsidRPr="00016AB9" w:rsidRDefault="00016AB9" w:rsidP="00016AB9">
      <w:pPr>
        <w:tabs>
          <w:tab w:val="left" w:pos="993"/>
        </w:tabs>
        <w:spacing w:after="0"/>
        <w:rPr>
          <w:rFonts w:cstheme="minorHAnsi"/>
          <w:sz w:val="16"/>
          <w:szCs w:val="16"/>
        </w:rPr>
      </w:pPr>
    </w:p>
    <w:p w14:paraId="5DF88924" w14:textId="51061894" w:rsidR="004705DA" w:rsidRPr="0093702E" w:rsidRDefault="0093702E" w:rsidP="00120127">
      <w:pPr>
        <w:tabs>
          <w:tab w:val="left" w:pos="993"/>
        </w:tabs>
        <w:spacing w:after="0" w:line="240" w:lineRule="auto"/>
        <w:rPr>
          <w:rFonts w:cstheme="minorHAnsi"/>
        </w:rPr>
      </w:pPr>
      <w:r w:rsidRPr="008445EC">
        <w:rPr>
          <w:rFonts w:cstheme="minorHAnsi"/>
          <w:b/>
          <w:bCs/>
        </w:rPr>
        <w:t>16.</w:t>
      </w:r>
      <w:r w:rsidR="00016AB9">
        <w:rPr>
          <w:rFonts w:cstheme="minorHAnsi"/>
          <w:b/>
          <w:bCs/>
        </w:rPr>
        <w:t>1</w:t>
      </w:r>
      <w:r w:rsidR="00164D03" w:rsidRPr="008445EC">
        <w:rPr>
          <w:rFonts w:cstheme="minorHAnsi"/>
          <w:b/>
          <w:bCs/>
        </w:rPr>
        <w:t>0</w:t>
      </w:r>
      <w:r w:rsidRPr="008445EC">
        <w:rPr>
          <w:rFonts w:cstheme="minorHAnsi"/>
          <w:b/>
          <w:bCs/>
        </w:rPr>
        <w:t xml:space="preserve"> uur</w:t>
      </w:r>
      <w:r w:rsidRPr="0093702E">
        <w:rPr>
          <w:rFonts w:cstheme="minorHAnsi"/>
        </w:rPr>
        <w:tab/>
      </w:r>
      <w:r w:rsidRPr="0093702E">
        <w:rPr>
          <w:rFonts w:cstheme="minorHAnsi"/>
        </w:rPr>
        <w:tab/>
      </w:r>
      <w:r w:rsidRPr="00016AB9">
        <w:rPr>
          <w:rFonts w:cstheme="minorHAnsi"/>
          <w:b/>
          <w:bCs/>
        </w:rPr>
        <w:t>Samenvatting en conclusies</w:t>
      </w:r>
    </w:p>
    <w:p w14:paraId="542AAFFB" w14:textId="77777777" w:rsidR="00016AB9" w:rsidRPr="00016AB9" w:rsidRDefault="00016AB9" w:rsidP="00016AB9">
      <w:pPr>
        <w:tabs>
          <w:tab w:val="left" w:pos="993"/>
        </w:tabs>
        <w:spacing w:after="0"/>
        <w:rPr>
          <w:rFonts w:cstheme="minorHAnsi"/>
          <w:sz w:val="16"/>
          <w:szCs w:val="16"/>
        </w:rPr>
      </w:pPr>
    </w:p>
    <w:p w14:paraId="458F89FB" w14:textId="23647E1F" w:rsidR="00622F94" w:rsidRPr="000C5A8A" w:rsidRDefault="00755540" w:rsidP="001D1D2A">
      <w:pPr>
        <w:tabs>
          <w:tab w:val="left" w:pos="993"/>
        </w:tabs>
        <w:autoSpaceDE w:val="0"/>
        <w:autoSpaceDN w:val="0"/>
        <w:adjustRightInd w:val="0"/>
        <w:spacing w:after="0" w:line="240" w:lineRule="auto"/>
        <w:rPr>
          <w:rFonts w:cstheme="minorHAnsi"/>
          <w:color w:val="0070C0"/>
        </w:rPr>
      </w:pPr>
      <w:r w:rsidRPr="008445EC">
        <w:rPr>
          <w:rFonts w:cstheme="minorHAnsi"/>
          <w:color w:val="7030A0"/>
        </w:rPr>
        <w:t>16.</w:t>
      </w:r>
      <w:r w:rsidR="00016AB9">
        <w:rPr>
          <w:rFonts w:cstheme="minorHAnsi"/>
          <w:color w:val="7030A0"/>
        </w:rPr>
        <w:t>15</w:t>
      </w:r>
      <w:r w:rsidRPr="008445EC">
        <w:rPr>
          <w:rFonts w:cstheme="minorHAnsi"/>
          <w:color w:val="7030A0"/>
        </w:rPr>
        <w:t xml:space="preserve"> uur</w:t>
      </w:r>
      <w:r w:rsidRPr="008445EC">
        <w:rPr>
          <w:rFonts w:cstheme="minorHAnsi"/>
          <w:color w:val="7030A0"/>
        </w:rPr>
        <w:tab/>
      </w:r>
      <w:r w:rsidR="006633D5" w:rsidRPr="008445EC">
        <w:rPr>
          <w:rFonts w:cstheme="minorHAnsi"/>
          <w:color w:val="7030A0"/>
        </w:rPr>
        <w:tab/>
      </w:r>
      <w:r w:rsidR="00D07303" w:rsidRPr="008445EC">
        <w:rPr>
          <w:rFonts w:cstheme="minorHAnsi"/>
          <w:color w:val="7030A0"/>
        </w:rPr>
        <w:t>Afsluiting</w:t>
      </w:r>
    </w:p>
    <w:sectPr w:rsidR="00622F94" w:rsidRPr="000C5A8A" w:rsidSect="008445EC">
      <w:headerReference w:type="default" r:id="rId10"/>
      <w:pgSz w:w="11906" w:h="16838"/>
      <w:pgMar w:top="1701"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B741F" w14:textId="77777777" w:rsidR="00DA2A2B" w:rsidRDefault="00DA2A2B" w:rsidP="0007007C">
      <w:pPr>
        <w:spacing w:after="0" w:line="240" w:lineRule="auto"/>
      </w:pPr>
      <w:r>
        <w:separator/>
      </w:r>
    </w:p>
  </w:endnote>
  <w:endnote w:type="continuationSeparator" w:id="0">
    <w:p w14:paraId="3272644A" w14:textId="77777777" w:rsidR="00DA2A2B" w:rsidRDefault="00DA2A2B" w:rsidP="00070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D868F" w14:textId="77777777" w:rsidR="00DA2A2B" w:rsidRDefault="00DA2A2B" w:rsidP="0007007C">
      <w:pPr>
        <w:spacing w:after="0" w:line="240" w:lineRule="auto"/>
      </w:pPr>
      <w:r>
        <w:separator/>
      </w:r>
    </w:p>
  </w:footnote>
  <w:footnote w:type="continuationSeparator" w:id="0">
    <w:p w14:paraId="180C0678" w14:textId="77777777" w:rsidR="00DA2A2B" w:rsidRDefault="00DA2A2B" w:rsidP="00070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9F0F" w14:textId="11B166FC" w:rsidR="0007007C" w:rsidRDefault="008445EC">
    <w:pPr>
      <w:pStyle w:val="Koptekst"/>
    </w:pPr>
    <w:r>
      <w:rPr>
        <w:noProof/>
      </w:rPr>
      <w:drawing>
        <wp:inline distT="0" distB="0" distL="0" distR="0" wp14:anchorId="5DC87B0E" wp14:editId="14935FED">
          <wp:extent cx="1362075" cy="320488"/>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371319" cy="3226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FB5"/>
    <w:multiLevelType w:val="hybridMultilevel"/>
    <w:tmpl w:val="A0B4B0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AB0AA9"/>
    <w:multiLevelType w:val="hybridMultilevel"/>
    <w:tmpl w:val="624205F2"/>
    <w:lvl w:ilvl="0" w:tplc="5AFC06E4">
      <w:start w:val="1"/>
      <w:numFmt w:val="lowerLetter"/>
      <w:lvlText w:val="%1)"/>
      <w:lvlJc w:val="left"/>
      <w:pPr>
        <w:tabs>
          <w:tab w:val="num" w:pos="720"/>
        </w:tabs>
        <w:ind w:left="720" w:hanging="360"/>
      </w:pPr>
    </w:lvl>
    <w:lvl w:ilvl="1" w:tplc="9D600E9A" w:tentative="1">
      <w:start w:val="1"/>
      <w:numFmt w:val="lowerLetter"/>
      <w:lvlText w:val="%2)"/>
      <w:lvlJc w:val="left"/>
      <w:pPr>
        <w:tabs>
          <w:tab w:val="num" w:pos="1440"/>
        </w:tabs>
        <w:ind w:left="1440" w:hanging="360"/>
      </w:pPr>
    </w:lvl>
    <w:lvl w:ilvl="2" w:tplc="729095D8" w:tentative="1">
      <w:start w:val="1"/>
      <w:numFmt w:val="lowerLetter"/>
      <w:lvlText w:val="%3)"/>
      <w:lvlJc w:val="left"/>
      <w:pPr>
        <w:tabs>
          <w:tab w:val="num" w:pos="2160"/>
        </w:tabs>
        <w:ind w:left="2160" w:hanging="360"/>
      </w:pPr>
    </w:lvl>
    <w:lvl w:ilvl="3" w:tplc="FD763626" w:tentative="1">
      <w:start w:val="1"/>
      <w:numFmt w:val="lowerLetter"/>
      <w:lvlText w:val="%4)"/>
      <w:lvlJc w:val="left"/>
      <w:pPr>
        <w:tabs>
          <w:tab w:val="num" w:pos="2880"/>
        </w:tabs>
        <w:ind w:left="2880" w:hanging="360"/>
      </w:pPr>
    </w:lvl>
    <w:lvl w:ilvl="4" w:tplc="AEF80C7A" w:tentative="1">
      <w:start w:val="1"/>
      <w:numFmt w:val="lowerLetter"/>
      <w:lvlText w:val="%5)"/>
      <w:lvlJc w:val="left"/>
      <w:pPr>
        <w:tabs>
          <w:tab w:val="num" w:pos="3600"/>
        </w:tabs>
        <w:ind w:left="3600" w:hanging="360"/>
      </w:pPr>
    </w:lvl>
    <w:lvl w:ilvl="5" w:tplc="0A0A5F38" w:tentative="1">
      <w:start w:val="1"/>
      <w:numFmt w:val="lowerLetter"/>
      <w:lvlText w:val="%6)"/>
      <w:lvlJc w:val="left"/>
      <w:pPr>
        <w:tabs>
          <w:tab w:val="num" w:pos="4320"/>
        </w:tabs>
        <w:ind w:left="4320" w:hanging="360"/>
      </w:pPr>
    </w:lvl>
    <w:lvl w:ilvl="6" w:tplc="57361D42" w:tentative="1">
      <w:start w:val="1"/>
      <w:numFmt w:val="lowerLetter"/>
      <w:lvlText w:val="%7)"/>
      <w:lvlJc w:val="left"/>
      <w:pPr>
        <w:tabs>
          <w:tab w:val="num" w:pos="5040"/>
        </w:tabs>
        <w:ind w:left="5040" w:hanging="360"/>
      </w:pPr>
    </w:lvl>
    <w:lvl w:ilvl="7" w:tplc="C36A4B0C" w:tentative="1">
      <w:start w:val="1"/>
      <w:numFmt w:val="lowerLetter"/>
      <w:lvlText w:val="%8)"/>
      <w:lvlJc w:val="left"/>
      <w:pPr>
        <w:tabs>
          <w:tab w:val="num" w:pos="5760"/>
        </w:tabs>
        <w:ind w:left="5760" w:hanging="360"/>
      </w:pPr>
    </w:lvl>
    <w:lvl w:ilvl="8" w:tplc="61021E1C" w:tentative="1">
      <w:start w:val="1"/>
      <w:numFmt w:val="lowerLetter"/>
      <w:lvlText w:val="%9)"/>
      <w:lvlJc w:val="left"/>
      <w:pPr>
        <w:tabs>
          <w:tab w:val="num" w:pos="6480"/>
        </w:tabs>
        <w:ind w:left="6480" w:hanging="360"/>
      </w:pPr>
    </w:lvl>
  </w:abstractNum>
  <w:abstractNum w:abstractNumId="2" w15:restartNumberingAfterBreak="0">
    <w:nsid w:val="0E602959"/>
    <w:multiLevelType w:val="hybridMultilevel"/>
    <w:tmpl w:val="D9D095E0"/>
    <w:lvl w:ilvl="0" w:tplc="35BA9D48">
      <w:start w:val="1"/>
      <w:numFmt w:val="lowerLetter"/>
      <w:lvlText w:val="%1."/>
      <w:lvlJc w:val="left"/>
      <w:pPr>
        <w:tabs>
          <w:tab w:val="num" w:pos="720"/>
        </w:tabs>
        <w:ind w:left="720" w:hanging="360"/>
      </w:pPr>
    </w:lvl>
    <w:lvl w:ilvl="1" w:tplc="39CCBE6E" w:tentative="1">
      <w:start w:val="1"/>
      <w:numFmt w:val="lowerLetter"/>
      <w:lvlText w:val="%2."/>
      <w:lvlJc w:val="left"/>
      <w:pPr>
        <w:tabs>
          <w:tab w:val="num" w:pos="1440"/>
        </w:tabs>
        <w:ind w:left="1440" w:hanging="360"/>
      </w:pPr>
    </w:lvl>
    <w:lvl w:ilvl="2" w:tplc="2DF46AAE" w:tentative="1">
      <w:start w:val="1"/>
      <w:numFmt w:val="lowerLetter"/>
      <w:lvlText w:val="%3."/>
      <w:lvlJc w:val="left"/>
      <w:pPr>
        <w:tabs>
          <w:tab w:val="num" w:pos="2160"/>
        </w:tabs>
        <w:ind w:left="2160" w:hanging="360"/>
      </w:pPr>
    </w:lvl>
    <w:lvl w:ilvl="3" w:tplc="374E1FB0" w:tentative="1">
      <w:start w:val="1"/>
      <w:numFmt w:val="lowerLetter"/>
      <w:lvlText w:val="%4."/>
      <w:lvlJc w:val="left"/>
      <w:pPr>
        <w:tabs>
          <w:tab w:val="num" w:pos="2880"/>
        </w:tabs>
        <w:ind w:left="2880" w:hanging="360"/>
      </w:pPr>
    </w:lvl>
    <w:lvl w:ilvl="4" w:tplc="EE748342" w:tentative="1">
      <w:start w:val="1"/>
      <w:numFmt w:val="lowerLetter"/>
      <w:lvlText w:val="%5."/>
      <w:lvlJc w:val="left"/>
      <w:pPr>
        <w:tabs>
          <w:tab w:val="num" w:pos="3600"/>
        </w:tabs>
        <w:ind w:left="3600" w:hanging="360"/>
      </w:pPr>
    </w:lvl>
    <w:lvl w:ilvl="5" w:tplc="1312E89C" w:tentative="1">
      <w:start w:val="1"/>
      <w:numFmt w:val="lowerLetter"/>
      <w:lvlText w:val="%6."/>
      <w:lvlJc w:val="left"/>
      <w:pPr>
        <w:tabs>
          <w:tab w:val="num" w:pos="4320"/>
        </w:tabs>
        <w:ind w:left="4320" w:hanging="360"/>
      </w:pPr>
    </w:lvl>
    <w:lvl w:ilvl="6" w:tplc="6FE88276" w:tentative="1">
      <w:start w:val="1"/>
      <w:numFmt w:val="lowerLetter"/>
      <w:lvlText w:val="%7."/>
      <w:lvlJc w:val="left"/>
      <w:pPr>
        <w:tabs>
          <w:tab w:val="num" w:pos="5040"/>
        </w:tabs>
        <w:ind w:left="5040" w:hanging="360"/>
      </w:pPr>
    </w:lvl>
    <w:lvl w:ilvl="7" w:tplc="86D89806" w:tentative="1">
      <w:start w:val="1"/>
      <w:numFmt w:val="lowerLetter"/>
      <w:lvlText w:val="%8."/>
      <w:lvlJc w:val="left"/>
      <w:pPr>
        <w:tabs>
          <w:tab w:val="num" w:pos="5760"/>
        </w:tabs>
        <w:ind w:left="5760" w:hanging="360"/>
      </w:pPr>
    </w:lvl>
    <w:lvl w:ilvl="8" w:tplc="8C6A6108" w:tentative="1">
      <w:start w:val="1"/>
      <w:numFmt w:val="lowerLetter"/>
      <w:lvlText w:val="%9."/>
      <w:lvlJc w:val="left"/>
      <w:pPr>
        <w:tabs>
          <w:tab w:val="num" w:pos="6480"/>
        </w:tabs>
        <w:ind w:left="6480" w:hanging="360"/>
      </w:pPr>
    </w:lvl>
  </w:abstractNum>
  <w:abstractNum w:abstractNumId="3" w15:restartNumberingAfterBreak="0">
    <w:nsid w:val="18D31D6D"/>
    <w:multiLevelType w:val="hybridMultilevel"/>
    <w:tmpl w:val="A3F45010"/>
    <w:lvl w:ilvl="0" w:tplc="5D0C023A">
      <w:start w:val="15"/>
      <w:numFmt w:val="decimal"/>
      <w:lvlText w:val="%1"/>
      <w:lvlJc w:val="left"/>
      <w:pPr>
        <w:ind w:left="1356" w:hanging="360"/>
      </w:pPr>
      <w:rPr>
        <w:rFonts w:hint="default"/>
      </w:rPr>
    </w:lvl>
    <w:lvl w:ilvl="1" w:tplc="04130019" w:tentative="1">
      <w:start w:val="1"/>
      <w:numFmt w:val="lowerLetter"/>
      <w:lvlText w:val="%2."/>
      <w:lvlJc w:val="left"/>
      <w:pPr>
        <w:ind w:left="2076" w:hanging="360"/>
      </w:pPr>
    </w:lvl>
    <w:lvl w:ilvl="2" w:tplc="0413001B" w:tentative="1">
      <w:start w:val="1"/>
      <w:numFmt w:val="lowerRoman"/>
      <w:lvlText w:val="%3."/>
      <w:lvlJc w:val="right"/>
      <w:pPr>
        <w:ind w:left="2796" w:hanging="180"/>
      </w:pPr>
    </w:lvl>
    <w:lvl w:ilvl="3" w:tplc="0413000F" w:tentative="1">
      <w:start w:val="1"/>
      <w:numFmt w:val="decimal"/>
      <w:lvlText w:val="%4."/>
      <w:lvlJc w:val="left"/>
      <w:pPr>
        <w:ind w:left="3516" w:hanging="360"/>
      </w:pPr>
    </w:lvl>
    <w:lvl w:ilvl="4" w:tplc="04130019" w:tentative="1">
      <w:start w:val="1"/>
      <w:numFmt w:val="lowerLetter"/>
      <w:lvlText w:val="%5."/>
      <w:lvlJc w:val="left"/>
      <w:pPr>
        <w:ind w:left="4236" w:hanging="360"/>
      </w:pPr>
    </w:lvl>
    <w:lvl w:ilvl="5" w:tplc="0413001B" w:tentative="1">
      <w:start w:val="1"/>
      <w:numFmt w:val="lowerRoman"/>
      <w:lvlText w:val="%6."/>
      <w:lvlJc w:val="right"/>
      <w:pPr>
        <w:ind w:left="4956" w:hanging="180"/>
      </w:pPr>
    </w:lvl>
    <w:lvl w:ilvl="6" w:tplc="0413000F" w:tentative="1">
      <w:start w:val="1"/>
      <w:numFmt w:val="decimal"/>
      <w:lvlText w:val="%7."/>
      <w:lvlJc w:val="left"/>
      <w:pPr>
        <w:ind w:left="5676" w:hanging="360"/>
      </w:pPr>
    </w:lvl>
    <w:lvl w:ilvl="7" w:tplc="04130019" w:tentative="1">
      <w:start w:val="1"/>
      <w:numFmt w:val="lowerLetter"/>
      <w:lvlText w:val="%8."/>
      <w:lvlJc w:val="left"/>
      <w:pPr>
        <w:ind w:left="6396" w:hanging="360"/>
      </w:pPr>
    </w:lvl>
    <w:lvl w:ilvl="8" w:tplc="0413001B" w:tentative="1">
      <w:start w:val="1"/>
      <w:numFmt w:val="lowerRoman"/>
      <w:lvlText w:val="%9."/>
      <w:lvlJc w:val="right"/>
      <w:pPr>
        <w:ind w:left="7116" w:hanging="180"/>
      </w:pPr>
    </w:lvl>
  </w:abstractNum>
  <w:abstractNum w:abstractNumId="4" w15:restartNumberingAfterBreak="0">
    <w:nsid w:val="1F150D72"/>
    <w:multiLevelType w:val="hybridMultilevel"/>
    <w:tmpl w:val="4FF24DD8"/>
    <w:lvl w:ilvl="0" w:tplc="70D04A1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AC5013A"/>
    <w:multiLevelType w:val="hybridMultilevel"/>
    <w:tmpl w:val="9F16B700"/>
    <w:lvl w:ilvl="0" w:tplc="13B8E3EA">
      <w:start w:val="1"/>
      <w:numFmt w:val="lowerLetter"/>
      <w:lvlText w:val="%1)"/>
      <w:lvlJc w:val="left"/>
      <w:pPr>
        <w:tabs>
          <w:tab w:val="num" w:pos="720"/>
        </w:tabs>
        <w:ind w:left="720" w:hanging="360"/>
      </w:pPr>
    </w:lvl>
    <w:lvl w:ilvl="1" w:tplc="075CD8B4" w:tentative="1">
      <w:start w:val="1"/>
      <w:numFmt w:val="lowerLetter"/>
      <w:lvlText w:val="%2)"/>
      <w:lvlJc w:val="left"/>
      <w:pPr>
        <w:tabs>
          <w:tab w:val="num" w:pos="1440"/>
        </w:tabs>
        <w:ind w:left="1440" w:hanging="360"/>
      </w:pPr>
    </w:lvl>
    <w:lvl w:ilvl="2" w:tplc="149CE436" w:tentative="1">
      <w:start w:val="1"/>
      <w:numFmt w:val="lowerLetter"/>
      <w:lvlText w:val="%3)"/>
      <w:lvlJc w:val="left"/>
      <w:pPr>
        <w:tabs>
          <w:tab w:val="num" w:pos="2160"/>
        </w:tabs>
        <w:ind w:left="2160" w:hanging="360"/>
      </w:pPr>
    </w:lvl>
    <w:lvl w:ilvl="3" w:tplc="723AB4DA" w:tentative="1">
      <w:start w:val="1"/>
      <w:numFmt w:val="lowerLetter"/>
      <w:lvlText w:val="%4)"/>
      <w:lvlJc w:val="left"/>
      <w:pPr>
        <w:tabs>
          <w:tab w:val="num" w:pos="2880"/>
        </w:tabs>
        <w:ind w:left="2880" w:hanging="360"/>
      </w:pPr>
    </w:lvl>
    <w:lvl w:ilvl="4" w:tplc="9AC857A6" w:tentative="1">
      <w:start w:val="1"/>
      <w:numFmt w:val="lowerLetter"/>
      <w:lvlText w:val="%5)"/>
      <w:lvlJc w:val="left"/>
      <w:pPr>
        <w:tabs>
          <w:tab w:val="num" w:pos="3600"/>
        </w:tabs>
        <w:ind w:left="3600" w:hanging="360"/>
      </w:pPr>
    </w:lvl>
    <w:lvl w:ilvl="5" w:tplc="0A92E090" w:tentative="1">
      <w:start w:val="1"/>
      <w:numFmt w:val="lowerLetter"/>
      <w:lvlText w:val="%6)"/>
      <w:lvlJc w:val="left"/>
      <w:pPr>
        <w:tabs>
          <w:tab w:val="num" w:pos="4320"/>
        </w:tabs>
        <w:ind w:left="4320" w:hanging="360"/>
      </w:pPr>
    </w:lvl>
    <w:lvl w:ilvl="6" w:tplc="8F66E2D4" w:tentative="1">
      <w:start w:val="1"/>
      <w:numFmt w:val="lowerLetter"/>
      <w:lvlText w:val="%7)"/>
      <w:lvlJc w:val="left"/>
      <w:pPr>
        <w:tabs>
          <w:tab w:val="num" w:pos="5040"/>
        </w:tabs>
        <w:ind w:left="5040" w:hanging="360"/>
      </w:pPr>
    </w:lvl>
    <w:lvl w:ilvl="7" w:tplc="60F03B88" w:tentative="1">
      <w:start w:val="1"/>
      <w:numFmt w:val="lowerLetter"/>
      <w:lvlText w:val="%8)"/>
      <w:lvlJc w:val="left"/>
      <w:pPr>
        <w:tabs>
          <w:tab w:val="num" w:pos="5760"/>
        </w:tabs>
        <w:ind w:left="5760" w:hanging="360"/>
      </w:pPr>
    </w:lvl>
    <w:lvl w:ilvl="8" w:tplc="263E6078" w:tentative="1">
      <w:start w:val="1"/>
      <w:numFmt w:val="lowerLetter"/>
      <w:lvlText w:val="%9)"/>
      <w:lvlJc w:val="left"/>
      <w:pPr>
        <w:tabs>
          <w:tab w:val="num" w:pos="6480"/>
        </w:tabs>
        <w:ind w:left="6480" w:hanging="360"/>
      </w:pPr>
    </w:lvl>
  </w:abstractNum>
  <w:abstractNum w:abstractNumId="6" w15:restartNumberingAfterBreak="0">
    <w:nsid w:val="2BA50F78"/>
    <w:multiLevelType w:val="hybridMultilevel"/>
    <w:tmpl w:val="83942B06"/>
    <w:lvl w:ilvl="0" w:tplc="909A0C92">
      <w:numFmt w:val="bullet"/>
      <w:lvlText w:val=""/>
      <w:lvlJc w:val="left"/>
      <w:pPr>
        <w:ind w:left="1335" w:hanging="360"/>
      </w:pPr>
      <w:rPr>
        <w:rFonts w:ascii="Symbol" w:eastAsiaTheme="minorEastAsia" w:hAnsi="Symbol" w:cstheme="minorBidi" w:hint="default"/>
        <w:color w:val="000000" w:themeColor="text1"/>
      </w:rPr>
    </w:lvl>
    <w:lvl w:ilvl="1" w:tplc="04130003" w:tentative="1">
      <w:start w:val="1"/>
      <w:numFmt w:val="bullet"/>
      <w:lvlText w:val="o"/>
      <w:lvlJc w:val="left"/>
      <w:pPr>
        <w:ind w:left="2055" w:hanging="360"/>
      </w:pPr>
      <w:rPr>
        <w:rFonts w:ascii="Courier New" w:hAnsi="Courier New" w:cs="Courier New" w:hint="default"/>
      </w:rPr>
    </w:lvl>
    <w:lvl w:ilvl="2" w:tplc="04130005" w:tentative="1">
      <w:start w:val="1"/>
      <w:numFmt w:val="bullet"/>
      <w:lvlText w:val=""/>
      <w:lvlJc w:val="left"/>
      <w:pPr>
        <w:ind w:left="2775" w:hanging="360"/>
      </w:pPr>
      <w:rPr>
        <w:rFonts w:ascii="Wingdings" w:hAnsi="Wingdings" w:hint="default"/>
      </w:rPr>
    </w:lvl>
    <w:lvl w:ilvl="3" w:tplc="04130001" w:tentative="1">
      <w:start w:val="1"/>
      <w:numFmt w:val="bullet"/>
      <w:lvlText w:val=""/>
      <w:lvlJc w:val="left"/>
      <w:pPr>
        <w:ind w:left="3495" w:hanging="360"/>
      </w:pPr>
      <w:rPr>
        <w:rFonts w:ascii="Symbol" w:hAnsi="Symbol" w:hint="default"/>
      </w:rPr>
    </w:lvl>
    <w:lvl w:ilvl="4" w:tplc="04130003" w:tentative="1">
      <w:start w:val="1"/>
      <w:numFmt w:val="bullet"/>
      <w:lvlText w:val="o"/>
      <w:lvlJc w:val="left"/>
      <w:pPr>
        <w:ind w:left="4215" w:hanging="360"/>
      </w:pPr>
      <w:rPr>
        <w:rFonts w:ascii="Courier New" w:hAnsi="Courier New" w:cs="Courier New" w:hint="default"/>
      </w:rPr>
    </w:lvl>
    <w:lvl w:ilvl="5" w:tplc="04130005" w:tentative="1">
      <w:start w:val="1"/>
      <w:numFmt w:val="bullet"/>
      <w:lvlText w:val=""/>
      <w:lvlJc w:val="left"/>
      <w:pPr>
        <w:ind w:left="4935" w:hanging="360"/>
      </w:pPr>
      <w:rPr>
        <w:rFonts w:ascii="Wingdings" w:hAnsi="Wingdings" w:hint="default"/>
      </w:rPr>
    </w:lvl>
    <w:lvl w:ilvl="6" w:tplc="04130001" w:tentative="1">
      <w:start w:val="1"/>
      <w:numFmt w:val="bullet"/>
      <w:lvlText w:val=""/>
      <w:lvlJc w:val="left"/>
      <w:pPr>
        <w:ind w:left="5655" w:hanging="360"/>
      </w:pPr>
      <w:rPr>
        <w:rFonts w:ascii="Symbol" w:hAnsi="Symbol" w:hint="default"/>
      </w:rPr>
    </w:lvl>
    <w:lvl w:ilvl="7" w:tplc="04130003" w:tentative="1">
      <w:start w:val="1"/>
      <w:numFmt w:val="bullet"/>
      <w:lvlText w:val="o"/>
      <w:lvlJc w:val="left"/>
      <w:pPr>
        <w:ind w:left="6375" w:hanging="360"/>
      </w:pPr>
      <w:rPr>
        <w:rFonts w:ascii="Courier New" w:hAnsi="Courier New" w:cs="Courier New" w:hint="default"/>
      </w:rPr>
    </w:lvl>
    <w:lvl w:ilvl="8" w:tplc="04130005" w:tentative="1">
      <w:start w:val="1"/>
      <w:numFmt w:val="bullet"/>
      <w:lvlText w:val=""/>
      <w:lvlJc w:val="left"/>
      <w:pPr>
        <w:ind w:left="7095" w:hanging="360"/>
      </w:pPr>
      <w:rPr>
        <w:rFonts w:ascii="Wingdings" w:hAnsi="Wingdings" w:hint="default"/>
      </w:rPr>
    </w:lvl>
  </w:abstractNum>
  <w:abstractNum w:abstractNumId="7" w15:restartNumberingAfterBreak="0">
    <w:nsid w:val="370D3DA9"/>
    <w:multiLevelType w:val="hybridMultilevel"/>
    <w:tmpl w:val="97FE6F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C041E42"/>
    <w:multiLevelType w:val="multilevel"/>
    <w:tmpl w:val="FEDCD5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C6F384E"/>
    <w:multiLevelType w:val="multilevel"/>
    <w:tmpl w:val="A0264106"/>
    <w:lvl w:ilvl="0">
      <w:start w:val="10"/>
      <w:numFmt w:val="decimal"/>
      <w:lvlText w:val="%1"/>
      <w:lvlJc w:val="left"/>
      <w:pPr>
        <w:ind w:left="492" w:hanging="492"/>
      </w:pPr>
      <w:rPr>
        <w:rFonts w:hint="default"/>
      </w:rPr>
    </w:lvl>
    <w:lvl w:ilvl="1">
      <w:start w:val="45"/>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3A356A7"/>
    <w:multiLevelType w:val="multilevel"/>
    <w:tmpl w:val="298C63D4"/>
    <w:lvl w:ilvl="0">
      <w:start w:val="11"/>
      <w:numFmt w:val="decimal"/>
      <w:lvlText w:val="%1.0"/>
      <w:lvlJc w:val="left"/>
      <w:pPr>
        <w:ind w:left="492" w:hanging="492"/>
      </w:pPr>
      <w:rPr>
        <w:rFonts w:hint="default"/>
      </w:rPr>
    </w:lvl>
    <w:lvl w:ilvl="1">
      <w:start w:val="1"/>
      <w:numFmt w:val="decimalZero"/>
      <w:lvlText w:val="%1.%2"/>
      <w:lvlJc w:val="left"/>
      <w:pPr>
        <w:ind w:left="1200" w:hanging="492"/>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1" w15:restartNumberingAfterBreak="0">
    <w:nsid w:val="59694B36"/>
    <w:multiLevelType w:val="hybridMultilevel"/>
    <w:tmpl w:val="1FE601BC"/>
    <w:lvl w:ilvl="0" w:tplc="FDC29604">
      <w:start w:val="1"/>
      <w:numFmt w:val="lowerLetter"/>
      <w:lvlText w:val="%1)"/>
      <w:lvlJc w:val="left"/>
      <w:pPr>
        <w:tabs>
          <w:tab w:val="num" w:pos="720"/>
        </w:tabs>
        <w:ind w:left="720" w:hanging="360"/>
      </w:pPr>
    </w:lvl>
    <w:lvl w:ilvl="1" w:tplc="83EEBDAC" w:tentative="1">
      <w:start w:val="1"/>
      <w:numFmt w:val="lowerLetter"/>
      <w:lvlText w:val="%2)"/>
      <w:lvlJc w:val="left"/>
      <w:pPr>
        <w:tabs>
          <w:tab w:val="num" w:pos="1440"/>
        </w:tabs>
        <w:ind w:left="1440" w:hanging="360"/>
      </w:pPr>
    </w:lvl>
    <w:lvl w:ilvl="2" w:tplc="E76CBDA2" w:tentative="1">
      <w:start w:val="1"/>
      <w:numFmt w:val="lowerLetter"/>
      <w:lvlText w:val="%3)"/>
      <w:lvlJc w:val="left"/>
      <w:pPr>
        <w:tabs>
          <w:tab w:val="num" w:pos="2160"/>
        </w:tabs>
        <w:ind w:left="2160" w:hanging="360"/>
      </w:pPr>
    </w:lvl>
    <w:lvl w:ilvl="3" w:tplc="A7B8CBC4" w:tentative="1">
      <w:start w:val="1"/>
      <w:numFmt w:val="lowerLetter"/>
      <w:lvlText w:val="%4)"/>
      <w:lvlJc w:val="left"/>
      <w:pPr>
        <w:tabs>
          <w:tab w:val="num" w:pos="2880"/>
        </w:tabs>
        <w:ind w:left="2880" w:hanging="360"/>
      </w:pPr>
    </w:lvl>
    <w:lvl w:ilvl="4" w:tplc="95E60FC8" w:tentative="1">
      <w:start w:val="1"/>
      <w:numFmt w:val="lowerLetter"/>
      <w:lvlText w:val="%5)"/>
      <w:lvlJc w:val="left"/>
      <w:pPr>
        <w:tabs>
          <w:tab w:val="num" w:pos="3600"/>
        </w:tabs>
        <w:ind w:left="3600" w:hanging="360"/>
      </w:pPr>
    </w:lvl>
    <w:lvl w:ilvl="5" w:tplc="C3983A54" w:tentative="1">
      <w:start w:val="1"/>
      <w:numFmt w:val="lowerLetter"/>
      <w:lvlText w:val="%6)"/>
      <w:lvlJc w:val="left"/>
      <w:pPr>
        <w:tabs>
          <w:tab w:val="num" w:pos="4320"/>
        </w:tabs>
        <w:ind w:left="4320" w:hanging="360"/>
      </w:pPr>
    </w:lvl>
    <w:lvl w:ilvl="6" w:tplc="0776962E" w:tentative="1">
      <w:start w:val="1"/>
      <w:numFmt w:val="lowerLetter"/>
      <w:lvlText w:val="%7)"/>
      <w:lvlJc w:val="left"/>
      <w:pPr>
        <w:tabs>
          <w:tab w:val="num" w:pos="5040"/>
        </w:tabs>
        <w:ind w:left="5040" w:hanging="360"/>
      </w:pPr>
    </w:lvl>
    <w:lvl w:ilvl="7" w:tplc="0BDE7E16" w:tentative="1">
      <w:start w:val="1"/>
      <w:numFmt w:val="lowerLetter"/>
      <w:lvlText w:val="%8)"/>
      <w:lvlJc w:val="left"/>
      <w:pPr>
        <w:tabs>
          <w:tab w:val="num" w:pos="5760"/>
        </w:tabs>
        <w:ind w:left="5760" w:hanging="360"/>
      </w:pPr>
    </w:lvl>
    <w:lvl w:ilvl="8" w:tplc="841A593A" w:tentative="1">
      <w:start w:val="1"/>
      <w:numFmt w:val="lowerLetter"/>
      <w:lvlText w:val="%9)"/>
      <w:lvlJc w:val="left"/>
      <w:pPr>
        <w:tabs>
          <w:tab w:val="num" w:pos="6480"/>
        </w:tabs>
        <w:ind w:left="6480" w:hanging="360"/>
      </w:pPr>
    </w:lvl>
  </w:abstractNum>
  <w:abstractNum w:abstractNumId="12" w15:restartNumberingAfterBreak="0">
    <w:nsid w:val="651E0F31"/>
    <w:multiLevelType w:val="hybridMultilevel"/>
    <w:tmpl w:val="B52E3404"/>
    <w:lvl w:ilvl="0" w:tplc="50146868">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6BFA2FDE"/>
    <w:multiLevelType w:val="multilevel"/>
    <w:tmpl w:val="45E48A2C"/>
    <w:lvl w:ilvl="0">
      <w:start w:val="10"/>
      <w:numFmt w:val="decimal"/>
      <w:lvlText w:val="%1"/>
      <w:lvlJc w:val="left"/>
      <w:pPr>
        <w:ind w:left="492" w:hanging="492"/>
      </w:pPr>
      <w:rPr>
        <w:rFonts w:hint="default"/>
      </w:rPr>
    </w:lvl>
    <w:lvl w:ilvl="1">
      <w:start w:val="45"/>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CF2D2E"/>
    <w:multiLevelType w:val="hybridMultilevel"/>
    <w:tmpl w:val="FFFC333A"/>
    <w:lvl w:ilvl="0" w:tplc="98B6FCEA">
      <w:start w:val="1"/>
      <w:numFmt w:val="lowerLetter"/>
      <w:lvlText w:val="%1)"/>
      <w:lvlJc w:val="left"/>
      <w:pPr>
        <w:tabs>
          <w:tab w:val="num" w:pos="720"/>
        </w:tabs>
        <w:ind w:left="720" w:hanging="360"/>
      </w:pPr>
    </w:lvl>
    <w:lvl w:ilvl="1" w:tplc="676611B6" w:tentative="1">
      <w:start w:val="1"/>
      <w:numFmt w:val="lowerLetter"/>
      <w:lvlText w:val="%2)"/>
      <w:lvlJc w:val="left"/>
      <w:pPr>
        <w:tabs>
          <w:tab w:val="num" w:pos="1440"/>
        </w:tabs>
        <w:ind w:left="1440" w:hanging="360"/>
      </w:pPr>
    </w:lvl>
    <w:lvl w:ilvl="2" w:tplc="C48A8DE8" w:tentative="1">
      <w:start w:val="1"/>
      <w:numFmt w:val="lowerLetter"/>
      <w:lvlText w:val="%3)"/>
      <w:lvlJc w:val="left"/>
      <w:pPr>
        <w:tabs>
          <w:tab w:val="num" w:pos="2160"/>
        </w:tabs>
        <w:ind w:left="2160" w:hanging="360"/>
      </w:pPr>
    </w:lvl>
    <w:lvl w:ilvl="3" w:tplc="82CAF960" w:tentative="1">
      <w:start w:val="1"/>
      <w:numFmt w:val="lowerLetter"/>
      <w:lvlText w:val="%4)"/>
      <w:lvlJc w:val="left"/>
      <w:pPr>
        <w:tabs>
          <w:tab w:val="num" w:pos="2880"/>
        </w:tabs>
        <w:ind w:left="2880" w:hanging="360"/>
      </w:pPr>
    </w:lvl>
    <w:lvl w:ilvl="4" w:tplc="8FF0966C" w:tentative="1">
      <w:start w:val="1"/>
      <w:numFmt w:val="lowerLetter"/>
      <w:lvlText w:val="%5)"/>
      <w:lvlJc w:val="left"/>
      <w:pPr>
        <w:tabs>
          <w:tab w:val="num" w:pos="3600"/>
        </w:tabs>
        <w:ind w:left="3600" w:hanging="360"/>
      </w:pPr>
    </w:lvl>
    <w:lvl w:ilvl="5" w:tplc="4E9AE6FA" w:tentative="1">
      <w:start w:val="1"/>
      <w:numFmt w:val="lowerLetter"/>
      <w:lvlText w:val="%6)"/>
      <w:lvlJc w:val="left"/>
      <w:pPr>
        <w:tabs>
          <w:tab w:val="num" w:pos="4320"/>
        </w:tabs>
        <w:ind w:left="4320" w:hanging="360"/>
      </w:pPr>
    </w:lvl>
    <w:lvl w:ilvl="6" w:tplc="990285E6" w:tentative="1">
      <w:start w:val="1"/>
      <w:numFmt w:val="lowerLetter"/>
      <w:lvlText w:val="%7)"/>
      <w:lvlJc w:val="left"/>
      <w:pPr>
        <w:tabs>
          <w:tab w:val="num" w:pos="5040"/>
        </w:tabs>
        <w:ind w:left="5040" w:hanging="360"/>
      </w:pPr>
    </w:lvl>
    <w:lvl w:ilvl="7" w:tplc="3FE0D852" w:tentative="1">
      <w:start w:val="1"/>
      <w:numFmt w:val="lowerLetter"/>
      <w:lvlText w:val="%8)"/>
      <w:lvlJc w:val="left"/>
      <w:pPr>
        <w:tabs>
          <w:tab w:val="num" w:pos="5760"/>
        </w:tabs>
        <w:ind w:left="5760" w:hanging="360"/>
      </w:pPr>
    </w:lvl>
    <w:lvl w:ilvl="8" w:tplc="727425EE" w:tentative="1">
      <w:start w:val="1"/>
      <w:numFmt w:val="lowerLetter"/>
      <w:lvlText w:val="%9)"/>
      <w:lvlJc w:val="left"/>
      <w:pPr>
        <w:tabs>
          <w:tab w:val="num" w:pos="6480"/>
        </w:tabs>
        <w:ind w:left="6480" w:hanging="360"/>
      </w:pPr>
    </w:lvl>
  </w:abstractNum>
  <w:abstractNum w:abstractNumId="15" w15:restartNumberingAfterBreak="0">
    <w:nsid w:val="72643EC8"/>
    <w:multiLevelType w:val="hybridMultilevel"/>
    <w:tmpl w:val="C36EC9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9"/>
  </w:num>
  <w:num w:numId="5">
    <w:abstractNumId w:val="13"/>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
  </w:num>
  <w:num w:numId="10">
    <w:abstractNumId w:val="6"/>
  </w:num>
  <w:num w:numId="11">
    <w:abstractNumId w:val="11"/>
  </w:num>
  <w:num w:numId="12">
    <w:abstractNumId w:val="1"/>
  </w:num>
  <w:num w:numId="13">
    <w:abstractNumId w:val="2"/>
  </w:num>
  <w:num w:numId="14">
    <w:abstractNumId w:val="1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E2F"/>
    <w:rsid w:val="000038A5"/>
    <w:rsid w:val="00006D76"/>
    <w:rsid w:val="000168FB"/>
    <w:rsid w:val="00016AB9"/>
    <w:rsid w:val="00016C54"/>
    <w:rsid w:val="00025E6B"/>
    <w:rsid w:val="00037B29"/>
    <w:rsid w:val="00041AAB"/>
    <w:rsid w:val="00046515"/>
    <w:rsid w:val="000522A4"/>
    <w:rsid w:val="0005607A"/>
    <w:rsid w:val="000623C8"/>
    <w:rsid w:val="00062B8B"/>
    <w:rsid w:val="00065F4D"/>
    <w:rsid w:val="0007007C"/>
    <w:rsid w:val="00075819"/>
    <w:rsid w:val="00077C15"/>
    <w:rsid w:val="00084CB7"/>
    <w:rsid w:val="000856A3"/>
    <w:rsid w:val="00090D3A"/>
    <w:rsid w:val="00090FFA"/>
    <w:rsid w:val="00091409"/>
    <w:rsid w:val="000923F4"/>
    <w:rsid w:val="000A25AD"/>
    <w:rsid w:val="000A57B1"/>
    <w:rsid w:val="000B1DF8"/>
    <w:rsid w:val="000B3E10"/>
    <w:rsid w:val="000B5DA0"/>
    <w:rsid w:val="000C5A8A"/>
    <w:rsid w:val="000D3FC2"/>
    <w:rsid w:val="000E6D19"/>
    <w:rsid w:val="00104ECA"/>
    <w:rsid w:val="0011177A"/>
    <w:rsid w:val="00114B55"/>
    <w:rsid w:val="00120127"/>
    <w:rsid w:val="0012506E"/>
    <w:rsid w:val="001333EF"/>
    <w:rsid w:val="00136694"/>
    <w:rsid w:val="001413A4"/>
    <w:rsid w:val="0014421F"/>
    <w:rsid w:val="001471BB"/>
    <w:rsid w:val="00154CD3"/>
    <w:rsid w:val="00164D03"/>
    <w:rsid w:val="00173422"/>
    <w:rsid w:val="00186FE8"/>
    <w:rsid w:val="001A34F7"/>
    <w:rsid w:val="001A566A"/>
    <w:rsid w:val="001A6303"/>
    <w:rsid w:val="001A6558"/>
    <w:rsid w:val="001B0CA5"/>
    <w:rsid w:val="001D1D2A"/>
    <w:rsid w:val="001D5C67"/>
    <w:rsid w:val="001D6A71"/>
    <w:rsid w:val="001E2674"/>
    <w:rsid w:val="001E280A"/>
    <w:rsid w:val="001F33AC"/>
    <w:rsid w:val="00212BB4"/>
    <w:rsid w:val="0023014B"/>
    <w:rsid w:val="002319DE"/>
    <w:rsid w:val="002345FB"/>
    <w:rsid w:val="00246609"/>
    <w:rsid w:val="0024672B"/>
    <w:rsid w:val="00256118"/>
    <w:rsid w:val="0026344B"/>
    <w:rsid w:val="002648B1"/>
    <w:rsid w:val="002649AE"/>
    <w:rsid w:val="002730A2"/>
    <w:rsid w:val="00277E60"/>
    <w:rsid w:val="00290DE7"/>
    <w:rsid w:val="0029291A"/>
    <w:rsid w:val="00292AD2"/>
    <w:rsid w:val="002A1063"/>
    <w:rsid w:val="002B34DA"/>
    <w:rsid w:val="002B34FD"/>
    <w:rsid w:val="002C02A4"/>
    <w:rsid w:val="002D0824"/>
    <w:rsid w:val="002E3A9F"/>
    <w:rsid w:val="003039EE"/>
    <w:rsid w:val="00314C39"/>
    <w:rsid w:val="00323567"/>
    <w:rsid w:val="0033211D"/>
    <w:rsid w:val="003429A1"/>
    <w:rsid w:val="0034395E"/>
    <w:rsid w:val="00343C72"/>
    <w:rsid w:val="00344F9A"/>
    <w:rsid w:val="00345415"/>
    <w:rsid w:val="00347DF5"/>
    <w:rsid w:val="003517B7"/>
    <w:rsid w:val="00356A3B"/>
    <w:rsid w:val="00361BC0"/>
    <w:rsid w:val="00362892"/>
    <w:rsid w:val="003633FC"/>
    <w:rsid w:val="003809ED"/>
    <w:rsid w:val="00391F2E"/>
    <w:rsid w:val="0039517D"/>
    <w:rsid w:val="003A42A4"/>
    <w:rsid w:val="003C060C"/>
    <w:rsid w:val="003C1647"/>
    <w:rsid w:val="003C2381"/>
    <w:rsid w:val="003C674C"/>
    <w:rsid w:val="003E1937"/>
    <w:rsid w:val="003E3ABF"/>
    <w:rsid w:val="003F03C1"/>
    <w:rsid w:val="003F7608"/>
    <w:rsid w:val="0040050D"/>
    <w:rsid w:val="00401055"/>
    <w:rsid w:val="00404EB6"/>
    <w:rsid w:val="00411AE5"/>
    <w:rsid w:val="00412F06"/>
    <w:rsid w:val="004205C8"/>
    <w:rsid w:val="00421FE0"/>
    <w:rsid w:val="00431AB4"/>
    <w:rsid w:val="004337CF"/>
    <w:rsid w:val="00433F40"/>
    <w:rsid w:val="00434D26"/>
    <w:rsid w:val="00442C2B"/>
    <w:rsid w:val="0044774A"/>
    <w:rsid w:val="00454DA7"/>
    <w:rsid w:val="0046289C"/>
    <w:rsid w:val="00462BCC"/>
    <w:rsid w:val="00465789"/>
    <w:rsid w:val="00465A8B"/>
    <w:rsid w:val="00465AD0"/>
    <w:rsid w:val="004705DA"/>
    <w:rsid w:val="004719F8"/>
    <w:rsid w:val="00492600"/>
    <w:rsid w:val="00495091"/>
    <w:rsid w:val="004964C6"/>
    <w:rsid w:val="00497508"/>
    <w:rsid w:val="004A42B4"/>
    <w:rsid w:val="004B6BE8"/>
    <w:rsid w:val="004B6C14"/>
    <w:rsid w:val="004C2FAA"/>
    <w:rsid w:val="004D2528"/>
    <w:rsid w:val="004E06A6"/>
    <w:rsid w:val="004F6CEE"/>
    <w:rsid w:val="00515D9D"/>
    <w:rsid w:val="00531D7D"/>
    <w:rsid w:val="005410B1"/>
    <w:rsid w:val="00541EF7"/>
    <w:rsid w:val="00544991"/>
    <w:rsid w:val="00547D36"/>
    <w:rsid w:val="0055505F"/>
    <w:rsid w:val="00563910"/>
    <w:rsid w:val="0057160B"/>
    <w:rsid w:val="00572AD1"/>
    <w:rsid w:val="00582FAE"/>
    <w:rsid w:val="005C6835"/>
    <w:rsid w:val="005D1689"/>
    <w:rsid w:val="005D3C20"/>
    <w:rsid w:val="005E3006"/>
    <w:rsid w:val="0060145F"/>
    <w:rsid w:val="00604C14"/>
    <w:rsid w:val="006062C3"/>
    <w:rsid w:val="006150FC"/>
    <w:rsid w:val="00616F3B"/>
    <w:rsid w:val="00622F94"/>
    <w:rsid w:val="006232A1"/>
    <w:rsid w:val="00625643"/>
    <w:rsid w:val="00637872"/>
    <w:rsid w:val="00641F7F"/>
    <w:rsid w:val="00654648"/>
    <w:rsid w:val="00661757"/>
    <w:rsid w:val="006633D5"/>
    <w:rsid w:val="0067663E"/>
    <w:rsid w:val="006777B6"/>
    <w:rsid w:val="006922C3"/>
    <w:rsid w:val="00692FA3"/>
    <w:rsid w:val="00697173"/>
    <w:rsid w:val="006973FA"/>
    <w:rsid w:val="006B3CEE"/>
    <w:rsid w:val="006B3EA9"/>
    <w:rsid w:val="006C1E54"/>
    <w:rsid w:val="006C2C4D"/>
    <w:rsid w:val="006E310A"/>
    <w:rsid w:val="006E475C"/>
    <w:rsid w:val="006F38F4"/>
    <w:rsid w:val="006F7900"/>
    <w:rsid w:val="007062D7"/>
    <w:rsid w:val="00711CAC"/>
    <w:rsid w:val="00714295"/>
    <w:rsid w:val="00731D84"/>
    <w:rsid w:val="00735E7F"/>
    <w:rsid w:val="00746399"/>
    <w:rsid w:val="00747580"/>
    <w:rsid w:val="00755010"/>
    <w:rsid w:val="00755540"/>
    <w:rsid w:val="0076607D"/>
    <w:rsid w:val="00772556"/>
    <w:rsid w:val="007769F8"/>
    <w:rsid w:val="00782E5B"/>
    <w:rsid w:val="00784C5E"/>
    <w:rsid w:val="0078759F"/>
    <w:rsid w:val="0079183C"/>
    <w:rsid w:val="007C4243"/>
    <w:rsid w:val="007D0C1F"/>
    <w:rsid w:val="007D581F"/>
    <w:rsid w:val="007E4873"/>
    <w:rsid w:val="007F3B78"/>
    <w:rsid w:val="007F5877"/>
    <w:rsid w:val="007F6097"/>
    <w:rsid w:val="007F7CC7"/>
    <w:rsid w:val="0081053D"/>
    <w:rsid w:val="00816184"/>
    <w:rsid w:val="00816BD4"/>
    <w:rsid w:val="008204D4"/>
    <w:rsid w:val="008252E7"/>
    <w:rsid w:val="00834183"/>
    <w:rsid w:val="008346C7"/>
    <w:rsid w:val="00840342"/>
    <w:rsid w:val="008445EC"/>
    <w:rsid w:val="00845106"/>
    <w:rsid w:val="0084526D"/>
    <w:rsid w:val="00847FE7"/>
    <w:rsid w:val="00850523"/>
    <w:rsid w:val="00856CFF"/>
    <w:rsid w:val="00860907"/>
    <w:rsid w:val="00864D4B"/>
    <w:rsid w:val="00867400"/>
    <w:rsid w:val="0087063F"/>
    <w:rsid w:val="00871B0C"/>
    <w:rsid w:val="00873593"/>
    <w:rsid w:val="00873E52"/>
    <w:rsid w:val="00894CE3"/>
    <w:rsid w:val="00896A24"/>
    <w:rsid w:val="008A346C"/>
    <w:rsid w:val="008C031E"/>
    <w:rsid w:val="008C1D1E"/>
    <w:rsid w:val="008C2F74"/>
    <w:rsid w:val="008C3184"/>
    <w:rsid w:val="008C359C"/>
    <w:rsid w:val="008D464E"/>
    <w:rsid w:val="008F17B1"/>
    <w:rsid w:val="0090239E"/>
    <w:rsid w:val="00902CAB"/>
    <w:rsid w:val="009032EA"/>
    <w:rsid w:val="009038F3"/>
    <w:rsid w:val="00916C6B"/>
    <w:rsid w:val="009337F6"/>
    <w:rsid w:val="009355BE"/>
    <w:rsid w:val="0093702E"/>
    <w:rsid w:val="00942EBD"/>
    <w:rsid w:val="009476D1"/>
    <w:rsid w:val="00956CC6"/>
    <w:rsid w:val="00965718"/>
    <w:rsid w:val="00980EAC"/>
    <w:rsid w:val="00981E2F"/>
    <w:rsid w:val="00985571"/>
    <w:rsid w:val="009873BD"/>
    <w:rsid w:val="009A3182"/>
    <w:rsid w:val="009B2BDB"/>
    <w:rsid w:val="009B4F5C"/>
    <w:rsid w:val="009C217C"/>
    <w:rsid w:val="009E136D"/>
    <w:rsid w:val="009E4E4C"/>
    <w:rsid w:val="009F20E0"/>
    <w:rsid w:val="009F47AC"/>
    <w:rsid w:val="009F70D8"/>
    <w:rsid w:val="00A007AD"/>
    <w:rsid w:val="00A141F4"/>
    <w:rsid w:val="00A15F9C"/>
    <w:rsid w:val="00A17ABF"/>
    <w:rsid w:val="00A54739"/>
    <w:rsid w:val="00A61E24"/>
    <w:rsid w:val="00A665C0"/>
    <w:rsid w:val="00A710B5"/>
    <w:rsid w:val="00A71335"/>
    <w:rsid w:val="00A734ED"/>
    <w:rsid w:val="00A834B8"/>
    <w:rsid w:val="00A85CAD"/>
    <w:rsid w:val="00A9031F"/>
    <w:rsid w:val="00A90CE9"/>
    <w:rsid w:val="00A941C7"/>
    <w:rsid w:val="00AB3C06"/>
    <w:rsid w:val="00AE2BF0"/>
    <w:rsid w:val="00AE46DE"/>
    <w:rsid w:val="00AE5FDA"/>
    <w:rsid w:val="00AF2CC6"/>
    <w:rsid w:val="00B0553A"/>
    <w:rsid w:val="00B05E55"/>
    <w:rsid w:val="00B11A88"/>
    <w:rsid w:val="00B22ECB"/>
    <w:rsid w:val="00B24D83"/>
    <w:rsid w:val="00B25919"/>
    <w:rsid w:val="00B30850"/>
    <w:rsid w:val="00B37C15"/>
    <w:rsid w:val="00B43594"/>
    <w:rsid w:val="00B57CC0"/>
    <w:rsid w:val="00B612DD"/>
    <w:rsid w:val="00B62772"/>
    <w:rsid w:val="00B66FEE"/>
    <w:rsid w:val="00B80ED8"/>
    <w:rsid w:val="00B94182"/>
    <w:rsid w:val="00B95595"/>
    <w:rsid w:val="00BA72E4"/>
    <w:rsid w:val="00BB5B27"/>
    <w:rsid w:val="00BB5B3A"/>
    <w:rsid w:val="00BC41D6"/>
    <w:rsid w:val="00BD0F66"/>
    <w:rsid w:val="00BD2FB8"/>
    <w:rsid w:val="00BD32BB"/>
    <w:rsid w:val="00BD3E1E"/>
    <w:rsid w:val="00BF7295"/>
    <w:rsid w:val="00C035C3"/>
    <w:rsid w:val="00C062A0"/>
    <w:rsid w:val="00C2283C"/>
    <w:rsid w:val="00C26662"/>
    <w:rsid w:val="00C26839"/>
    <w:rsid w:val="00C41C07"/>
    <w:rsid w:val="00C50E0B"/>
    <w:rsid w:val="00C528EB"/>
    <w:rsid w:val="00C5354E"/>
    <w:rsid w:val="00C548CB"/>
    <w:rsid w:val="00C57FEA"/>
    <w:rsid w:val="00C81ED1"/>
    <w:rsid w:val="00CA033C"/>
    <w:rsid w:val="00CB0117"/>
    <w:rsid w:val="00CB3F54"/>
    <w:rsid w:val="00CB53CD"/>
    <w:rsid w:val="00CB56AD"/>
    <w:rsid w:val="00CC3CD0"/>
    <w:rsid w:val="00CC527B"/>
    <w:rsid w:val="00CD0A28"/>
    <w:rsid w:val="00CD6937"/>
    <w:rsid w:val="00CE04E9"/>
    <w:rsid w:val="00D03E97"/>
    <w:rsid w:val="00D06056"/>
    <w:rsid w:val="00D07303"/>
    <w:rsid w:val="00D10F78"/>
    <w:rsid w:val="00D17DF4"/>
    <w:rsid w:val="00D2547D"/>
    <w:rsid w:val="00D272E4"/>
    <w:rsid w:val="00D334F6"/>
    <w:rsid w:val="00D4777E"/>
    <w:rsid w:val="00D574F9"/>
    <w:rsid w:val="00D63EE9"/>
    <w:rsid w:val="00D64266"/>
    <w:rsid w:val="00D70029"/>
    <w:rsid w:val="00D80D50"/>
    <w:rsid w:val="00D86D20"/>
    <w:rsid w:val="00D93D87"/>
    <w:rsid w:val="00DA132A"/>
    <w:rsid w:val="00DA2585"/>
    <w:rsid w:val="00DA2812"/>
    <w:rsid w:val="00DA2A2B"/>
    <w:rsid w:val="00DB4607"/>
    <w:rsid w:val="00DB6B25"/>
    <w:rsid w:val="00DC609F"/>
    <w:rsid w:val="00DD44B9"/>
    <w:rsid w:val="00DE0A7A"/>
    <w:rsid w:val="00DE49A6"/>
    <w:rsid w:val="00DF0B30"/>
    <w:rsid w:val="00E0221C"/>
    <w:rsid w:val="00E03069"/>
    <w:rsid w:val="00E14E15"/>
    <w:rsid w:val="00E163F9"/>
    <w:rsid w:val="00E21A79"/>
    <w:rsid w:val="00E2307C"/>
    <w:rsid w:val="00E31DDD"/>
    <w:rsid w:val="00E3437B"/>
    <w:rsid w:val="00E34DB6"/>
    <w:rsid w:val="00E41551"/>
    <w:rsid w:val="00E54C8D"/>
    <w:rsid w:val="00E558E2"/>
    <w:rsid w:val="00E5646F"/>
    <w:rsid w:val="00E61890"/>
    <w:rsid w:val="00E61BB1"/>
    <w:rsid w:val="00E62C99"/>
    <w:rsid w:val="00E6661F"/>
    <w:rsid w:val="00E67DB2"/>
    <w:rsid w:val="00E774D8"/>
    <w:rsid w:val="00E77FBC"/>
    <w:rsid w:val="00E801A0"/>
    <w:rsid w:val="00E820D9"/>
    <w:rsid w:val="00E878A4"/>
    <w:rsid w:val="00E96385"/>
    <w:rsid w:val="00EA1C9A"/>
    <w:rsid w:val="00EA59C3"/>
    <w:rsid w:val="00EB3328"/>
    <w:rsid w:val="00EB4067"/>
    <w:rsid w:val="00EB4A98"/>
    <w:rsid w:val="00ED0546"/>
    <w:rsid w:val="00ED30A8"/>
    <w:rsid w:val="00EE299C"/>
    <w:rsid w:val="00F07569"/>
    <w:rsid w:val="00F076FA"/>
    <w:rsid w:val="00F10EA5"/>
    <w:rsid w:val="00F11A67"/>
    <w:rsid w:val="00F141CA"/>
    <w:rsid w:val="00F245C0"/>
    <w:rsid w:val="00F43D37"/>
    <w:rsid w:val="00F47B34"/>
    <w:rsid w:val="00F5726E"/>
    <w:rsid w:val="00F57413"/>
    <w:rsid w:val="00F72A6D"/>
    <w:rsid w:val="00F72C4A"/>
    <w:rsid w:val="00F9320F"/>
    <w:rsid w:val="00F948C5"/>
    <w:rsid w:val="00FA60DD"/>
    <w:rsid w:val="00FB09E2"/>
    <w:rsid w:val="00FB6225"/>
    <w:rsid w:val="00FB7805"/>
    <w:rsid w:val="00FC1C3B"/>
    <w:rsid w:val="00FD3C07"/>
    <w:rsid w:val="00FF62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09100"/>
  <w15:chartTrackingRefBased/>
  <w15:docId w15:val="{C4DA9679-EEFC-4FA2-A32A-8C6AF29F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81E2F"/>
    <w:pPr>
      <w:ind w:left="720"/>
      <w:contextualSpacing/>
    </w:pPr>
  </w:style>
  <w:style w:type="paragraph" w:styleId="Koptekst">
    <w:name w:val="header"/>
    <w:basedOn w:val="Standaard"/>
    <w:link w:val="KoptekstChar"/>
    <w:uiPriority w:val="99"/>
    <w:unhideWhenUsed/>
    <w:rsid w:val="000700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7007C"/>
  </w:style>
  <w:style w:type="paragraph" w:styleId="Voettekst">
    <w:name w:val="footer"/>
    <w:basedOn w:val="Standaard"/>
    <w:link w:val="VoettekstChar"/>
    <w:uiPriority w:val="99"/>
    <w:unhideWhenUsed/>
    <w:rsid w:val="000700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7007C"/>
  </w:style>
  <w:style w:type="paragraph" w:styleId="Ballontekst">
    <w:name w:val="Balloon Text"/>
    <w:basedOn w:val="Standaard"/>
    <w:link w:val="BallontekstChar"/>
    <w:uiPriority w:val="99"/>
    <w:semiHidden/>
    <w:unhideWhenUsed/>
    <w:rsid w:val="00433F40"/>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33F40"/>
    <w:rPr>
      <w:rFonts w:ascii="Times New Roman" w:hAnsi="Times New Roman" w:cs="Times New Roman"/>
      <w:sz w:val="18"/>
      <w:szCs w:val="18"/>
    </w:rPr>
  </w:style>
  <w:style w:type="paragraph" w:styleId="Tekstzonderopmaak">
    <w:name w:val="Plain Text"/>
    <w:basedOn w:val="Standaard"/>
    <w:link w:val="TekstzonderopmaakChar"/>
    <w:uiPriority w:val="99"/>
    <w:unhideWhenUsed/>
    <w:rsid w:val="004964C6"/>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4964C6"/>
    <w:rPr>
      <w:rFonts w:ascii="Calibri" w:hAnsi="Calibri"/>
      <w:szCs w:val="21"/>
    </w:rPr>
  </w:style>
  <w:style w:type="table" w:styleId="Tabelraster">
    <w:name w:val="Table Grid"/>
    <w:basedOn w:val="Standaardtabel"/>
    <w:uiPriority w:val="39"/>
    <w:rsid w:val="00FD3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3F760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541EF7"/>
    <w:rPr>
      <w:color w:val="0000FF"/>
      <w:u w:val="single"/>
    </w:rPr>
  </w:style>
  <w:style w:type="character" w:styleId="Onopgelostemelding">
    <w:name w:val="Unresolved Mention"/>
    <w:basedOn w:val="Standaardalinea-lettertype"/>
    <w:uiPriority w:val="99"/>
    <w:semiHidden/>
    <w:unhideWhenUsed/>
    <w:rsid w:val="00EB4A98"/>
    <w:rPr>
      <w:color w:val="605E5C"/>
      <w:shd w:val="clear" w:color="auto" w:fill="E1DFDD"/>
    </w:rPr>
  </w:style>
  <w:style w:type="character" w:styleId="Nadruk">
    <w:name w:val="Emphasis"/>
    <w:basedOn w:val="Standaardalinea-lettertype"/>
    <w:uiPriority w:val="20"/>
    <w:qFormat/>
    <w:rsid w:val="00B612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4638">
      <w:bodyDiv w:val="1"/>
      <w:marLeft w:val="0"/>
      <w:marRight w:val="0"/>
      <w:marTop w:val="0"/>
      <w:marBottom w:val="0"/>
      <w:divBdr>
        <w:top w:val="none" w:sz="0" w:space="0" w:color="auto"/>
        <w:left w:val="none" w:sz="0" w:space="0" w:color="auto"/>
        <w:bottom w:val="none" w:sz="0" w:space="0" w:color="auto"/>
        <w:right w:val="none" w:sz="0" w:space="0" w:color="auto"/>
      </w:divBdr>
    </w:div>
    <w:div w:id="123815584">
      <w:bodyDiv w:val="1"/>
      <w:marLeft w:val="0"/>
      <w:marRight w:val="0"/>
      <w:marTop w:val="0"/>
      <w:marBottom w:val="0"/>
      <w:divBdr>
        <w:top w:val="none" w:sz="0" w:space="0" w:color="auto"/>
        <w:left w:val="none" w:sz="0" w:space="0" w:color="auto"/>
        <w:bottom w:val="none" w:sz="0" w:space="0" w:color="auto"/>
        <w:right w:val="none" w:sz="0" w:space="0" w:color="auto"/>
      </w:divBdr>
    </w:div>
    <w:div w:id="160393404">
      <w:bodyDiv w:val="1"/>
      <w:marLeft w:val="0"/>
      <w:marRight w:val="0"/>
      <w:marTop w:val="0"/>
      <w:marBottom w:val="0"/>
      <w:divBdr>
        <w:top w:val="none" w:sz="0" w:space="0" w:color="auto"/>
        <w:left w:val="none" w:sz="0" w:space="0" w:color="auto"/>
        <w:bottom w:val="none" w:sz="0" w:space="0" w:color="auto"/>
        <w:right w:val="none" w:sz="0" w:space="0" w:color="auto"/>
      </w:divBdr>
      <w:divsChild>
        <w:div w:id="788814636">
          <w:marLeft w:val="547"/>
          <w:marRight w:val="0"/>
          <w:marTop w:val="0"/>
          <w:marBottom w:val="0"/>
          <w:divBdr>
            <w:top w:val="none" w:sz="0" w:space="0" w:color="auto"/>
            <w:left w:val="none" w:sz="0" w:space="0" w:color="auto"/>
            <w:bottom w:val="none" w:sz="0" w:space="0" w:color="auto"/>
            <w:right w:val="none" w:sz="0" w:space="0" w:color="auto"/>
          </w:divBdr>
        </w:div>
        <w:div w:id="941839108">
          <w:marLeft w:val="547"/>
          <w:marRight w:val="0"/>
          <w:marTop w:val="0"/>
          <w:marBottom w:val="0"/>
          <w:divBdr>
            <w:top w:val="none" w:sz="0" w:space="0" w:color="auto"/>
            <w:left w:val="none" w:sz="0" w:space="0" w:color="auto"/>
            <w:bottom w:val="none" w:sz="0" w:space="0" w:color="auto"/>
            <w:right w:val="none" w:sz="0" w:space="0" w:color="auto"/>
          </w:divBdr>
        </w:div>
        <w:div w:id="1642494071">
          <w:marLeft w:val="547"/>
          <w:marRight w:val="0"/>
          <w:marTop w:val="0"/>
          <w:marBottom w:val="0"/>
          <w:divBdr>
            <w:top w:val="none" w:sz="0" w:space="0" w:color="auto"/>
            <w:left w:val="none" w:sz="0" w:space="0" w:color="auto"/>
            <w:bottom w:val="none" w:sz="0" w:space="0" w:color="auto"/>
            <w:right w:val="none" w:sz="0" w:space="0" w:color="auto"/>
          </w:divBdr>
        </w:div>
        <w:div w:id="813988219">
          <w:marLeft w:val="547"/>
          <w:marRight w:val="0"/>
          <w:marTop w:val="0"/>
          <w:marBottom w:val="0"/>
          <w:divBdr>
            <w:top w:val="none" w:sz="0" w:space="0" w:color="auto"/>
            <w:left w:val="none" w:sz="0" w:space="0" w:color="auto"/>
            <w:bottom w:val="none" w:sz="0" w:space="0" w:color="auto"/>
            <w:right w:val="none" w:sz="0" w:space="0" w:color="auto"/>
          </w:divBdr>
        </w:div>
      </w:divsChild>
    </w:div>
    <w:div w:id="167255577">
      <w:bodyDiv w:val="1"/>
      <w:marLeft w:val="0"/>
      <w:marRight w:val="0"/>
      <w:marTop w:val="0"/>
      <w:marBottom w:val="0"/>
      <w:divBdr>
        <w:top w:val="none" w:sz="0" w:space="0" w:color="auto"/>
        <w:left w:val="none" w:sz="0" w:space="0" w:color="auto"/>
        <w:bottom w:val="none" w:sz="0" w:space="0" w:color="auto"/>
        <w:right w:val="none" w:sz="0" w:space="0" w:color="auto"/>
      </w:divBdr>
      <w:divsChild>
        <w:div w:id="1397126281">
          <w:marLeft w:val="720"/>
          <w:marRight w:val="0"/>
          <w:marTop w:val="200"/>
          <w:marBottom w:val="0"/>
          <w:divBdr>
            <w:top w:val="none" w:sz="0" w:space="0" w:color="auto"/>
            <w:left w:val="none" w:sz="0" w:space="0" w:color="auto"/>
            <w:bottom w:val="none" w:sz="0" w:space="0" w:color="auto"/>
            <w:right w:val="none" w:sz="0" w:space="0" w:color="auto"/>
          </w:divBdr>
        </w:div>
        <w:div w:id="689334926">
          <w:marLeft w:val="720"/>
          <w:marRight w:val="0"/>
          <w:marTop w:val="200"/>
          <w:marBottom w:val="0"/>
          <w:divBdr>
            <w:top w:val="none" w:sz="0" w:space="0" w:color="auto"/>
            <w:left w:val="none" w:sz="0" w:space="0" w:color="auto"/>
            <w:bottom w:val="none" w:sz="0" w:space="0" w:color="auto"/>
            <w:right w:val="none" w:sz="0" w:space="0" w:color="auto"/>
          </w:divBdr>
        </w:div>
        <w:div w:id="1411266685">
          <w:marLeft w:val="720"/>
          <w:marRight w:val="0"/>
          <w:marTop w:val="200"/>
          <w:marBottom w:val="0"/>
          <w:divBdr>
            <w:top w:val="none" w:sz="0" w:space="0" w:color="auto"/>
            <w:left w:val="none" w:sz="0" w:space="0" w:color="auto"/>
            <w:bottom w:val="none" w:sz="0" w:space="0" w:color="auto"/>
            <w:right w:val="none" w:sz="0" w:space="0" w:color="auto"/>
          </w:divBdr>
        </w:div>
        <w:div w:id="661198317">
          <w:marLeft w:val="720"/>
          <w:marRight w:val="0"/>
          <w:marTop w:val="200"/>
          <w:marBottom w:val="0"/>
          <w:divBdr>
            <w:top w:val="none" w:sz="0" w:space="0" w:color="auto"/>
            <w:left w:val="none" w:sz="0" w:space="0" w:color="auto"/>
            <w:bottom w:val="none" w:sz="0" w:space="0" w:color="auto"/>
            <w:right w:val="none" w:sz="0" w:space="0" w:color="auto"/>
          </w:divBdr>
        </w:div>
        <w:div w:id="104815155">
          <w:marLeft w:val="720"/>
          <w:marRight w:val="0"/>
          <w:marTop w:val="200"/>
          <w:marBottom w:val="0"/>
          <w:divBdr>
            <w:top w:val="none" w:sz="0" w:space="0" w:color="auto"/>
            <w:left w:val="none" w:sz="0" w:space="0" w:color="auto"/>
            <w:bottom w:val="none" w:sz="0" w:space="0" w:color="auto"/>
            <w:right w:val="none" w:sz="0" w:space="0" w:color="auto"/>
          </w:divBdr>
        </w:div>
      </w:divsChild>
    </w:div>
    <w:div w:id="251400951">
      <w:bodyDiv w:val="1"/>
      <w:marLeft w:val="0"/>
      <w:marRight w:val="0"/>
      <w:marTop w:val="0"/>
      <w:marBottom w:val="0"/>
      <w:divBdr>
        <w:top w:val="none" w:sz="0" w:space="0" w:color="auto"/>
        <w:left w:val="none" w:sz="0" w:space="0" w:color="auto"/>
        <w:bottom w:val="none" w:sz="0" w:space="0" w:color="auto"/>
        <w:right w:val="none" w:sz="0" w:space="0" w:color="auto"/>
      </w:divBdr>
    </w:div>
    <w:div w:id="501165603">
      <w:bodyDiv w:val="1"/>
      <w:marLeft w:val="0"/>
      <w:marRight w:val="0"/>
      <w:marTop w:val="0"/>
      <w:marBottom w:val="0"/>
      <w:divBdr>
        <w:top w:val="none" w:sz="0" w:space="0" w:color="auto"/>
        <w:left w:val="none" w:sz="0" w:space="0" w:color="auto"/>
        <w:bottom w:val="none" w:sz="0" w:space="0" w:color="auto"/>
        <w:right w:val="none" w:sz="0" w:space="0" w:color="auto"/>
      </w:divBdr>
    </w:div>
    <w:div w:id="513032896">
      <w:bodyDiv w:val="1"/>
      <w:marLeft w:val="0"/>
      <w:marRight w:val="0"/>
      <w:marTop w:val="0"/>
      <w:marBottom w:val="0"/>
      <w:divBdr>
        <w:top w:val="none" w:sz="0" w:space="0" w:color="auto"/>
        <w:left w:val="none" w:sz="0" w:space="0" w:color="auto"/>
        <w:bottom w:val="none" w:sz="0" w:space="0" w:color="auto"/>
        <w:right w:val="none" w:sz="0" w:space="0" w:color="auto"/>
      </w:divBdr>
    </w:div>
    <w:div w:id="672151144">
      <w:bodyDiv w:val="1"/>
      <w:marLeft w:val="0"/>
      <w:marRight w:val="0"/>
      <w:marTop w:val="0"/>
      <w:marBottom w:val="0"/>
      <w:divBdr>
        <w:top w:val="none" w:sz="0" w:space="0" w:color="auto"/>
        <w:left w:val="none" w:sz="0" w:space="0" w:color="auto"/>
        <w:bottom w:val="none" w:sz="0" w:space="0" w:color="auto"/>
        <w:right w:val="none" w:sz="0" w:space="0" w:color="auto"/>
      </w:divBdr>
    </w:div>
    <w:div w:id="695354579">
      <w:bodyDiv w:val="1"/>
      <w:marLeft w:val="0"/>
      <w:marRight w:val="0"/>
      <w:marTop w:val="0"/>
      <w:marBottom w:val="0"/>
      <w:divBdr>
        <w:top w:val="none" w:sz="0" w:space="0" w:color="auto"/>
        <w:left w:val="none" w:sz="0" w:space="0" w:color="auto"/>
        <w:bottom w:val="none" w:sz="0" w:space="0" w:color="auto"/>
        <w:right w:val="none" w:sz="0" w:space="0" w:color="auto"/>
      </w:divBdr>
    </w:div>
    <w:div w:id="707950394">
      <w:bodyDiv w:val="1"/>
      <w:marLeft w:val="0"/>
      <w:marRight w:val="0"/>
      <w:marTop w:val="0"/>
      <w:marBottom w:val="0"/>
      <w:divBdr>
        <w:top w:val="none" w:sz="0" w:space="0" w:color="auto"/>
        <w:left w:val="none" w:sz="0" w:space="0" w:color="auto"/>
        <w:bottom w:val="none" w:sz="0" w:space="0" w:color="auto"/>
        <w:right w:val="none" w:sz="0" w:space="0" w:color="auto"/>
      </w:divBdr>
    </w:div>
    <w:div w:id="718406774">
      <w:bodyDiv w:val="1"/>
      <w:marLeft w:val="0"/>
      <w:marRight w:val="0"/>
      <w:marTop w:val="0"/>
      <w:marBottom w:val="0"/>
      <w:divBdr>
        <w:top w:val="none" w:sz="0" w:space="0" w:color="auto"/>
        <w:left w:val="none" w:sz="0" w:space="0" w:color="auto"/>
        <w:bottom w:val="none" w:sz="0" w:space="0" w:color="auto"/>
        <w:right w:val="none" w:sz="0" w:space="0" w:color="auto"/>
      </w:divBdr>
    </w:div>
    <w:div w:id="724260098">
      <w:bodyDiv w:val="1"/>
      <w:marLeft w:val="0"/>
      <w:marRight w:val="0"/>
      <w:marTop w:val="0"/>
      <w:marBottom w:val="0"/>
      <w:divBdr>
        <w:top w:val="none" w:sz="0" w:space="0" w:color="auto"/>
        <w:left w:val="none" w:sz="0" w:space="0" w:color="auto"/>
        <w:bottom w:val="none" w:sz="0" w:space="0" w:color="auto"/>
        <w:right w:val="none" w:sz="0" w:space="0" w:color="auto"/>
      </w:divBdr>
    </w:div>
    <w:div w:id="733353008">
      <w:bodyDiv w:val="1"/>
      <w:marLeft w:val="0"/>
      <w:marRight w:val="0"/>
      <w:marTop w:val="0"/>
      <w:marBottom w:val="0"/>
      <w:divBdr>
        <w:top w:val="none" w:sz="0" w:space="0" w:color="auto"/>
        <w:left w:val="none" w:sz="0" w:space="0" w:color="auto"/>
        <w:bottom w:val="none" w:sz="0" w:space="0" w:color="auto"/>
        <w:right w:val="none" w:sz="0" w:space="0" w:color="auto"/>
      </w:divBdr>
    </w:div>
    <w:div w:id="827668078">
      <w:bodyDiv w:val="1"/>
      <w:marLeft w:val="0"/>
      <w:marRight w:val="0"/>
      <w:marTop w:val="0"/>
      <w:marBottom w:val="0"/>
      <w:divBdr>
        <w:top w:val="none" w:sz="0" w:space="0" w:color="auto"/>
        <w:left w:val="none" w:sz="0" w:space="0" w:color="auto"/>
        <w:bottom w:val="none" w:sz="0" w:space="0" w:color="auto"/>
        <w:right w:val="none" w:sz="0" w:space="0" w:color="auto"/>
      </w:divBdr>
    </w:div>
    <w:div w:id="917863204">
      <w:bodyDiv w:val="1"/>
      <w:marLeft w:val="0"/>
      <w:marRight w:val="0"/>
      <w:marTop w:val="0"/>
      <w:marBottom w:val="0"/>
      <w:divBdr>
        <w:top w:val="none" w:sz="0" w:space="0" w:color="auto"/>
        <w:left w:val="none" w:sz="0" w:space="0" w:color="auto"/>
        <w:bottom w:val="none" w:sz="0" w:space="0" w:color="auto"/>
        <w:right w:val="none" w:sz="0" w:space="0" w:color="auto"/>
      </w:divBdr>
      <w:divsChild>
        <w:div w:id="1216425461">
          <w:marLeft w:val="720"/>
          <w:marRight w:val="0"/>
          <w:marTop w:val="200"/>
          <w:marBottom w:val="0"/>
          <w:divBdr>
            <w:top w:val="none" w:sz="0" w:space="0" w:color="auto"/>
            <w:left w:val="none" w:sz="0" w:space="0" w:color="auto"/>
            <w:bottom w:val="none" w:sz="0" w:space="0" w:color="auto"/>
            <w:right w:val="none" w:sz="0" w:space="0" w:color="auto"/>
          </w:divBdr>
        </w:div>
        <w:div w:id="1832674403">
          <w:marLeft w:val="720"/>
          <w:marRight w:val="0"/>
          <w:marTop w:val="200"/>
          <w:marBottom w:val="0"/>
          <w:divBdr>
            <w:top w:val="none" w:sz="0" w:space="0" w:color="auto"/>
            <w:left w:val="none" w:sz="0" w:space="0" w:color="auto"/>
            <w:bottom w:val="none" w:sz="0" w:space="0" w:color="auto"/>
            <w:right w:val="none" w:sz="0" w:space="0" w:color="auto"/>
          </w:divBdr>
        </w:div>
        <w:div w:id="1510562244">
          <w:marLeft w:val="720"/>
          <w:marRight w:val="0"/>
          <w:marTop w:val="200"/>
          <w:marBottom w:val="0"/>
          <w:divBdr>
            <w:top w:val="none" w:sz="0" w:space="0" w:color="auto"/>
            <w:left w:val="none" w:sz="0" w:space="0" w:color="auto"/>
            <w:bottom w:val="none" w:sz="0" w:space="0" w:color="auto"/>
            <w:right w:val="none" w:sz="0" w:space="0" w:color="auto"/>
          </w:divBdr>
        </w:div>
        <w:div w:id="1477067575">
          <w:marLeft w:val="720"/>
          <w:marRight w:val="0"/>
          <w:marTop w:val="200"/>
          <w:marBottom w:val="0"/>
          <w:divBdr>
            <w:top w:val="none" w:sz="0" w:space="0" w:color="auto"/>
            <w:left w:val="none" w:sz="0" w:space="0" w:color="auto"/>
            <w:bottom w:val="none" w:sz="0" w:space="0" w:color="auto"/>
            <w:right w:val="none" w:sz="0" w:space="0" w:color="auto"/>
          </w:divBdr>
        </w:div>
        <w:div w:id="1942058875">
          <w:marLeft w:val="720"/>
          <w:marRight w:val="0"/>
          <w:marTop w:val="200"/>
          <w:marBottom w:val="0"/>
          <w:divBdr>
            <w:top w:val="none" w:sz="0" w:space="0" w:color="auto"/>
            <w:left w:val="none" w:sz="0" w:space="0" w:color="auto"/>
            <w:bottom w:val="none" w:sz="0" w:space="0" w:color="auto"/>
            <w:right w:val="none" w:sz="0" w:space="0" w:color="auto"/>
          </w:divBdr>
        </w:div>
        <w:div w:id="83381185">
          <w:marLeft w:val="720"/>
          <w:marRight w:val="0"/>
          <w:marTop w:val="200"/>
          <w:marBottom w:val="0"/>
          <w:divBdr>
            <w:top w:val="none" w:sz="0" w:space="0" w:color="auto"/>
            <w:left w:val="none" w:sz="0" w:space="0" w:color="auto"/>
            <w:bottom w:val="none" w:sz="0" w:space="0" w:color="auto"/>
            <w:right w:val="none" w:sz="0" w:space="0" w:color="auto"/>
          </w:divBdr>
        </w:div>
        <w:div w:id="1831827195">
          <w:marLeft w:val="720"/>
          <w:marRight w:val="0"/>
          <w:marTop w:val="200"/>
          <w:marBottom w:val="0"/>
          <w:divBdr>
            <w:top w:val="none" w:sz="0" w:space="0" w:color="auto"/>
            <w:left w:val="none" w:sz="0" w:space="0" w:color="auto"/>
            <w:bottom w:val="none" w:sz="0" w:space="0" w:color="auto"/>
            <w:right w:val="none" w:sz="0" w:space="0" w:color="auto"/>
          </w:divBdr>
        </w:div>
      </w:divsChild>
    </w:div>
    <w:div w:id="938492592">
      <w:bodyDiv w:val="1"/>
      <w:marLeft w:val="0"/>
      <w:marRight w:val="0"/>
      <w:marTop w:val="0"/>
      <w:marBottom w:val="0"/>
      <w:divBdr>
        <w:top w:val="none" w:sz="0" w:space="0" w:color="auto"/>
        <w:left w:val="none" w:sz="0" w:space="0" w:color="auto"/>
        <w:bottom w:val="none" w:sz="0" w:space="0" w:color="auto"/>
        <w:right w:val="none" w:sz="0" w:space="0" w:color="auto"/>
      </w:divBdr>
    </w:div>
    <w:div w:id="1009140700">
      <w:bodyDiv w:val="1"/>
      <w:marLeft w:val="0"/>
      <w:marRight w:val="0"/>
      <w:marTop w:val="0"/>
      <w:marBottom w:val="0"/>
      <w:divBdr>
        <w:top w:val="none" w:sz="0" w:space="0" w:color="auto"/>
        <w:left w:val="none" w:sz="0" w:space="0" w:color="auto"/>
        <w:bottom w:val="none" w:sz="0" w:space="0" w:color="auto"/>
        <w:right w:val="none" w:sz="0" w:space="0" w:color="auto"/>
      </w:divBdr>
    </w:div>
    <w:div w:id="1159541159">
      <w:bodyDiv w:val="1"/>
      <w:marLeft w:val="0"/>
      <w:marRight w:val="0"/>
      <w:marTop w:val="0"/>
      <w:marBottom w:val="0"/>
      <w:divBdr>
        <w:top w:val="none" w:sz="0" w:space="0" w:color="auto"/>
        <w:left w:val="none" w:sz="0" w:space="0" w:color="auto"/>
        <w:bottom w:val="none" w:sz="0" w:space="0" w:color="auto"/>
        <w:right w:val="none" w:sz="0" w:space="0" w:color="auto"/>
      </w:divBdr>
    </w:div>
    <w:div w:id="1162813963">
      <w:bodyDiv w:val="1"/>
      <w:marLeft w:val="0"/>
      <w:marRight w:val="0"/>
      <w:marTop w:val="0"/>
      <w:marBottom w:val="0"/>
      <w:divBdr>
        <w:top w:val="none" w:sz="0" w:space="0" w:color="auto"/>
        <w:left w:val="none" w:sz="0" w:space="0" w:color="auto"/>
        <w:bottom w:val="none" w:sz="0" w:space="0" w:color="auto"/>
        <w:right w:val="none" w:sz="0" w:space="0" w:color="auto"/>
      </w:divBdr>
    </w:div>
    <w:div w:id="1321423609">
      <w:bodyDiv w:val="1"/>
      <w:marLeft w:val="0"/>
      <w:marRight w:val="0"/>
      <w:marTop w:val="0"/>
      <w:marBottom w:val="0"/>
      <w:divBdr>
        <w:top w:val="none" w:sz="0" w:space="0" w:color="auto"/>
        <w:left w:val="none" w:sz="0" w:space="0" w:color="auto"/>
        <w:bottom w:val="none" w:sz="0" w:space="0" w:color="auto"/>
        <w:right w:val="none" w:sz="0" w:space="0" w:color="auto"/>
      </w:divBdr>
    </w:div>
    <w:div w:id="1366102867">
      <w:bodyDiv w:val="1"/>
      <w:marLeft w:val="0"/>
      <w:marRight w:val="0"/>
      <w:marTop w:val="0"/>
      <w:marBottom w:val="0"/>
      <w:divBdr>
        <w:top w:val="none" w:sz="0" w:space="0" w:color="auto"/>
        <w:left w:val="none" w:sz="0" w:space="0" w:color="auto"/>
        <w:bottom w:val="none" w:sz="0" w:space="0" w:color="auto"/>
        <w:right w:val="none" w:sz="0" w:space="0" w:color="auto"/>
      </w:divBdr>
    </w:div>
    <w:div w:id="1399476239">
      <w:bodyDiv w:val="1"/>
      <w:marLeft w:val="0"/>
      <w:marRight w:val="0"/>
      <w:marTop w:val="0"/>
      <w:marBottom w:val="0"/>
      <w:divBdr>
        <w:top w:val="none" w:sz="0" w:space="0" w:color="auto"/>
        <w:left w:val="none" w:sz="0" w:space="0" w:color="auto"/>
        <w:bottom w:val="none" w:sz="0" w:space="0" w:color="auto"/>
        <w:right w:val="none" w:sz="0" w:space="0" w:color="auto"/>
      </w:divBdr>
    </w:div>
    <w:div w:id="1602756390">
      <w:bodyDiv w:val="1"/>
      <w:marLeft w:val="0"/>
      <w:marRight w:val="0"/>
      <w:marTop w:val="0"/>
      <w:marBottom w:val="0"/>
      <w:divBdr>
        <w:top w:val="none" w:sz="0" w:space="0" w:color="auto"/>
        <w:left w:val="none" w:sz="0" w:space="0" w:color="auto"/>
        <w:bottom w:val="none" w:sz="0" w:space="0" w:color="auto"/>
        <w:right w:val="none" w:sz="0" w:space="0" w:color="auto"/>
      </w:divBdr>
    </w:div>
    <w:div w:id="1603105432">
      <w:bodyDiv w:val="1"/>
      <w:marLeft w:val="0"/>
      <w:marRight w:val="0"/>
      <w:marTop w:val="0"/>
      <w:marBottom w:val="0"/>
      <w:divBdr>
        <w:top w:val="none" w:sz="0" w:space="0" w:color="auto"/>
        <w:left w:val="none" w:sz="0" w:space="0" w:color="auto"/>
        <w:bottom w:val="none" w:sz="0" w:space="0" w:color="auto"/>
        <w:right w:val="none" w:sz="0" w:space="0" w:color="auto"/>
      </w:divBdr>
    </w:div>
    <w:div w:id="1666323405">
      <w:bodyDiv w:val="1"/>
      <w:marLeft w:val="0"/>
      <w:marRight w:val="0"/>
      <w:marTop w:val="0"/>
      <w:marBottom w:val="0"/>
      <w:divBdr>
        <w:top w:val="none" w:sz="0" w:space="0" w:color="auto"/>
        <w:left w:val="none" w:sz="0" w:space="0" w:color="auto"/>
        <w:bottom w:val="none" w:sz="0" w:space="0" w:color="auto"/>
        <w:right w:val="none" w:sz="0" w:space="0" w:color="auto"/>
      </w:divBdr>
    </w:div>
    <w:div w:id="1680888440">
      <w:bodyDiv w:val="1"/>
      <w:marLeft w:val="0"/>
      <w:marRight w:val="0"/>
      <w:marTop w:val="0"/>
      <w:marBottom w:val="0"/>
      <w:divBdr>
        <w:top w:val="none" w:sz="0" w:space="0" w:color="auto"/>
        <w:left w:val="none" w:sz="0" w:space="0" w:color="auto"/>
        <w:bottom w:val="none" w:sz="0" w:space="0" w:color="auto"/>
        <w:right w:val="none" w:sz="0" w:space="0" w:color="auto"/>
      </w:divBdr>
    </w:div>
    <w:div w:id="1738749319">
      <w:bodyDiv w:val="1"/>
      <w:marLeft w:val="0"/>
      <w:marRight w:val="0"/>
      <w:marTop w:val="0"/>
      <w:marBottom w:val="0"/>
      <w:divBdr>
        <w:top w:val="none" w:sz="0" w:space="0" w:color="auto"/>
        <w:left w:val="none" w:sz="0" w:space="0" w:color="auto"/>
        <w:bottom w:val="none" w:sz="0" w:space="0" w:color="auto"/>
        <w:right w:val="none" w:sz="0" w:space="0" w:color="auto"/>
      </w:divBdr>
      <w:divsChild>
        <w:div w:id="563417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28826">
      <w:bodyDiv w:val="1"/>
      <w:marLeft w:val="0"/>
      <w:marRight w:val="0"/>
      <w:marTop w:val="0"/>
      <w:marBottom w:val="0"/>
      <w:divBdr>
        <w:top w:val="none" w:sz="0" w:space="0" w:color="auto"/>
        <w:left w:val="none" w:sz="0" w:space="0" w:color="auto"/>
        <w:bottom w:val="none" w:sz="0" w:space="0" w:color="auto"/>
        <w:right w:val="none" w:sz="0" w:space="0" w:color="auto"/>
      </w:divBdr>
    </w:div>
    <w:div w:id="1781340179">
      <w:bodyDiv w:val="1"/>
      <w:marLeft w:val="0"/>
      <w:marRight w:val="0"/>
      <w:marTop w:val="0"/>
      <w:marBottom w:val="0"/>
      <w:divBdr>
        <w:top w:val="none" w:sz="0" w:space="0" w:color="auto"/>
        <w:left w:val="none" w:sz="0" w:space="0" w:color="auto"/>
        <w:bottom w:val="none" w:sz="0" w:space="0" w:color="auto"/>
        <w:right w:val="none" w:sz="0" w:space="0" w:color="auto"/>
      </w:divBdr>
    </w:div>
    <w:div w:id="1786071635">
      <w:bodyDiv w:val="1"/>
      <w:marLeft w:val="0"/>
      <w:marRight w:val="0"/>
      <w:marTop w:val="0"/>
      <w:marBottom w:val="0"/>
      <w:divBdr>
        <w:top w:val="none" w:sz="0" w:space="0" w:color="auto"/>
        <w:left w:val="none" w:sz="0" w:space="0" w:color="auto"/>
        <w:bottom w:val="none" w:sz="0" w:space="0" w:color="auto"/>
        <w:right w:val="none" w:sz="0" w:space="0" w:color="auto"/>
      </w:divBdr>
    </w:div>
    <w:div w:id="1797749994">
      <w:bodyDiv w:val="1"/>
      <w:marLeft w:val="0"/>
      <w:marRight w:val="0"/>
      <w:marTop w:val="0"/>
      <w:marBottom w:val="0"/>
      <w:divBdr>
        <w:top w:val="none" w:sz="0" w:space="0" w:color="auto"/>
        <w:left w:val="none" w:sz="0" w:space="0" w:color="auto"/>
        <w:bottom w:val="none" w:sz="0" w:space="0" w:color="auto"/>
        <w:right w:val="none" w:sz="0" w:space="0" w:color="auto"/>
      </w:divBdr>
      <w:divsChild>
        <w:div w:id="1471707248">
          <w:marLeft w:val="547"/>
          <w:marRight w:val="0"/>
          <w:marTop w:val="0"/>
          <w:marBottom w:val="0"/>
          <w:divBdr>
            <w:top w:val="none" w:sz="0" w:space="0" w:color="auto"/>
            <w:left w:val="none" w:sz="0" w:space="0" w:color="auto"/>
            <w:bottom w:val="none" w:sz="0" w:space="0" w:color="auto"/>
            <w:right w:val="none" w:sz="0" w:space="0" w:color="auto"/>
          </w:divBdr>
        </w:div>
        <w:div w:id="288053661">
          <w:marLeft w:val="547"/>
          <w:marRight w:val="0"/>
          <w:marTop w:val="0"/>
          <w:marBottom w:val="0"/>
          <w:divBdr>
            <w:top w:val="none" w:sz="0" w:space="0" w:color="auto"/>
            <w:left w:val="none" w:sz="0" w:space="0" w:color="auto"/>
            <w:bottom w:val="none" w:sz="0" w:space="0" w:color="auto"/>
            <w:right w:val="none" w:sz="0" w:space="0" w:color="auto"/>
          </w:divBdr>
        </w:div>
        <w:div w:id="287013633">
          <w:marLeft w:val="547"/>
          <w:marRight w:val="0"/>
          <w:marTop w:val="0"/>
          <w:marBottom w:val="0"/>
          <w:divBdr>
            <w:top w:val="none" w:sz="0" w:space="0" w:color="auto"/>
            <w:left w:val="none" w:sz="0" w:space="0" w:color="auto"/>
            <w:bottom w:val="none" w:sz="0" w:space="0" w:color="auto"/>
            <w:right w:val="none" w:sz="0" w:space="0" w:color="auto"/>
          </w:divBdr>
        </w:div>
        <w:div w:id="633753401">
          <w:marLeft w:val="547"/>
          <w:marRight w:val="0"/>
          <w:marTop w:val="0"/>
          <w:marBottom w:val="0"/>
          <w:divBdr>
            <w:top w:val="none" w:sz="0" w:space="0" w:color="auto"/>
            <w:left w:val="none" w:sz="0" w:space="0" w:color="auto"/>
            <w:bottom w:val="none" w:sz="0" w:space="0" w:color="auto"/>
            <w:right w:val="none" w:sz="0" w:space="0" w:color="auto"/>
          </w:divBdr>
        </w:div>
      </w:divsChild>
    </w:div>
    <w:div w:id="1963222341">
      <w:bodyDiv w:val="1"/>
      <w:marLeft w:val="0"/>
      <w:marRight w:val="0"/>
      <w:marTop w:val="0"/>
      <w:marBottom w:val="0"/>
      <w:divBdr>
        <w:top w:val="none" w:sz="0" w:space="0" w:color="auto"/>
        <w:left w:val="none" w:sz="0" w:space="0" w:color="auto"/>
        <w:bottom w:val="none" w:sz="0" w:space="0" w:color="auto"/>
        <w:right w:val="none" w:sz="0" w:space="0" w:color="auto"/>
      </w:divBdr>
    </w:div>
    <w:div w:id="1984196557">
      <w:bodyDiv w:val="1"/>
      <w:marLeft w:val="0"/>
      <w:marRight w:val="0"/>
      <w:marTop w:val="0"/>
      <w:marBottom w:val="0"/>
      <w:divBdr>
        <w:top w:val="none" w:sz="0" w:space="0" w:color="auto"/>
        <w:left w:val="none" w:sz="0" w:space="0" w:color="auto"/>
        <w:bottom w:val="none" w:sz="0" w:space="0" w:color="auto"/>
        <w:right w:val="none" w:sz="0" w:space="0" w:color="auto"/>
      </w:divBdr>
    </w:div>
    <w:div w:id="2062895601">
      <w:bodyDiv w:val="1"/>
      <w:marLeft w:val="0"/>
      <w:marRight w:val="0"/>
      <w:marTop w:val="0"/>
      <w:marBottom w:val="0"/>
      <w:divBdr>
        <w:top w:val="none" w:sz="0" w:space="0" w:color="auto"/>
        <w:left w:val="none" w:sz="0" w:space="0" w:color="auto"/>
        <w:bottom w:val="none" w:sz="0" w:space="0" w:color="auto"/>
        <w:right w:val="none" w:sz="0" w:space="0" w:color="auto"/>
      </w:divBdr>
    </w:div>
    <w:div w:id="2090229334">
      <w:bodyDiv w:val="1"/>
      <w:marLeft w:val="0"/>
      <w:marRight w:val="0"/>
      <w:marTop w:val="0"/>
      <w:marBottom w:val="0"/>
      <w:divBdr>
        <w:top w:val="none" w:sz="0" w:space="0" w:color="auto"/>
        <w:left w:val="none" w:sz="0" w:space="0" w:color="auto"/>
        <w:bottom w:val="none" w:sz="0" w:space="0" w:color="auto"/>
        <w:right w:val="none" w:sz="0" w:space="0" w:color="auto"/>
      </w:divBdr>
    </w:div>
    <w:div w:id="2133477477">
      <w:bodyDiv w:val="1"/>
      <w:marLeft w:val="0"/>
      <w:marRight w:val="0"/>
      <w:marTop w:val="0"/>
      <w:marBottom w:val="0"/>
      <w:divBdr>
        <w:top w:val="none" w:sz="0" w:space="0" w:color="auto"/>
        <w:left w:val="none" w:sz="0" w:space="0" w:color="auto"/>
        <w:bottom w:val="none" w:sz="0" w:space="0" w:color="auto"/>
        <w:right w:val="none" w:sz="0" w:space="0" w:color="auto"/>
      </w:divBdr>
      <w:divsChild>
        <w:div w:id="102307624">
          <w:marLeft w:val="720"/>
          <w:marRight w:val="0"/>
          <w:marTop w:val="0"/>
          <w:marBottom w:val="0"/>
          <w:divBdr>
            <w:top w:val="none" w:sz="0" w:space="0" w:color="auto"/>
            <w:left w:val="none" w:sz="0" w:space="0" w:color="auto"/>
            <w:bottom w:val="none" w:sz="0" w:space="0" w:color="auto"/>
            <w:right w:val="none" w:sz="0" w:space="0" w:color="auto"/>
          </w:divBdr>
        </w:div>
        <w:div w:id="962348041">
          <w:marLeft w:val="720"/>
          <w:marRight w:val="0"/>
          <w:marTop w:val="0"/>
          <w:marBottom w:val="0"/>
          <w:divBdr>
            <w:top w:val="none" w:sz="0" w:space="0" w:color="auto"/>
            <w:left w:val="none" w:sz="0" w:space="0" w:color="auto"/>
            <w:bottom w:val="none" w:sz="0" w:space="0" w:color="auto"/>
            <w:right w:val="none" w:sz="0" w:space="0" w:color="auto"/>
          </w:divBdr>
        </w:div>
        <w:div w:id="810639355">
          <w:marLeft w:val="720"/>
          <w:marRight w:val="0"/>
          <w:marTop w:val="0"/>
          <w:marBottom w:val="0"/>
          <w:divBdr>
            <w:top w:val="none" w:sz="0" w:space="0" w:color="auto"/>
            <w:left w:val="none" w:sz="0" w:space="0" w:color="auto"/>
            <w:bottom w:val="none" w:sz="0" w:space="0" w:color="auto"/>
            <w:right w:val="none" w:sz="0" w:space="0" w:color="auto"/>
          </w:divBdr>
        </w:div>
        <w:div w:id="77910876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317ABAB049E042BA3F0A46512EDB2D" ma:contentTypeVersion="10" ma:contentTypeDescription="Een nieuw document maken." ma:contentTypeScope="" ma:versionID="c6b386d1c4b26ca22bc9abb347b221cc">
  <xsd:schema xmlns:xsd="http://www.w3.org/2001/XMLSchema" xmlns:xs="http://www.w3.org/2001/XMLSchema" xmlns:p="http://schemas.microsoft.com/office/2006/metadata/properties" xmlns:ns3="26e1a9ec-3d56-406e-9348-19b34da1aaa7" targetNamespace="http://schemas.microsoft.com/office/2006/metadata/properties" ma:root="true" ma:fieldsID="eaba8d442639953dfa491d8ba2550395" ns3:_="">
    <xsd:import namespace="26e1a9ec-3d56-406e-9348-19b34da1aa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1a9ec-3d56-406e-9348-19b34da1a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4F89B1-223A-4D62-9211-A836FFB0FCEB}">
  <ds:schemaRefs>
    <ds:schemaRef ds:uri="http://schemas.microsoft.com/sharepoint/v3/contenttype/forms"/>
  </ds:schemaRefs>
</ds:datastoreItem>
</file>

<file path=customXml/itemProps2.xml><?xml version="1.0" encoding="utf-8"?>
<ds:datastoreItem xmlns:ds="http://schemas.openxmlformats.org/officeDocument/2006/customXml" ds:itemID="{5378476E-CBB4-4FF1-8180-C5D66A106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1a9ec-3d56-406e-9348-19b34da1a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6C346F-B82A-4B1B-8245-B02D4F3AB4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5133</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Desel</dc:creator>
  <cp:keywords/>
  <dc:description/>
  <cp:lastModifiedBy>Lieke van Zutphen</cp:lastModifiedBy>
  <cp:revision>4</cp:revision>
  <dcterms:created xsi:type="dcterms:W3CDTF">2021-11-05T15:46:00Z</dcterms:created>
  <dcterms:modified xsi:type="dcterms:W3CDTF">2021-11-10T07:48:00Z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0x01010046317ABAB049E042BA3F0A46512EDB2D</vt:lpwstr>
  </property>
</Properties>
</file>